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26A59" w14:textId="77777777" w:rsidR="00583D60" w:rsidRDefault="00583D60" w:rsidP="00583D6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  <w:sz w:val="32"/>
          <w:szCs w:val="32"/>
          <w:lang w:val="en-US"/>
        </w:rPr>
        <w:t>Salaried General Practitioner </w:t>
      </w:r>
      <w:r>
        <w:rPr>
          <w:rStyle w:val="eop"/>
          <w:rFonts w:ascii="Cambria" w:hAnsi="Cambria" w:cs="Segoe UI"/>
          <w:sz w:val="32"/>
          <w:szCs w:val="32"/>
          <w:bdr w:val="none" w:sz="0" w:space="0" w:color="auto" w:frame="1"/>
          <w:shd w:val="clear" w:color="auto" w:fill="C6C6C6"/>
        </w:rPr>
        <w:t> </w:t>
      </w:r>
    </w:p>
    <w:p w14:paraId="5F86D516" w14:textId="77777777" w:rsidR="00583D60" w:rsidRDefault="00583D60" w:rsidP="00583D6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Cambria" w:hAnsi="Cambria" w:cs="Segoe UI"/>
          <w:b/>
          <w:bCs/>
          <w:sz w:val="32"/>
          <w:szCs w:val="32"/>
          <w:lang w:val="en-US"/>
        </w:rPr>
        <w:t>Job Description Summary</w:t>
      </w:r>
      <w:r>
        <w:rPr>
          <w:rStyle w:val="eop"/>
          <w:rFonts w:ascii="Cambria" w:hAnsi="Cambria" w:cs="Segoe UI"/>
          <w:sz w:val="32"/>
          <w:szCs w:val="32"/>
          <w:bdr w:val="none" w:sz="0" w:space="0" w:color="auto" w:frame="1"/>
          <w:shd w:val="clear" w:color="auto" w:fill="C6C6C6"/>
          <w:lang w:val="en-US"/>
        </w:rPr>
        <w:t> </w:t>
      </w:r>
    </w:p>
    <w:p w14:paraId="52A99764" w14:textId="77777777" w:rsidR="00583D60" w:rsidRDefault="00583D60" w:rsidP="00583D60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bdr w:val="none" w:sz="0" w:space="0" w:color="auto" w:frame="1"/>
          <w:shd w:val="clear" w:color="auto" w:fill="C6C6C6"/>
        </w:rPr>
      </w:pPr>
      <w:r w:rsidRPr="00583D60">
        <w:rPr>
          <w:rStyle w:val="normaltextrun"/>
          <w:rFonts w:ascii="Cambria" w:hAnsi="Cambria" w:cs="Segoe UI"/>
          <w:b/>
          <w:bCs/>
          <w:lang w:val="en-US"/>
        </w:rPr>
        <w:t>Role Purpose</w:t>
      </w:r>
      <w:r w:rsidRPr="00583D60">
        <w:rPr>
          <w:rStyle w:val="eop"/>
          <w:rFonts w:ascii="Cambria" w:hAnsi="Cambria" w:cs="Segoe UI"/>
          <w:bdr w:val="none" w:sz="0" w:space="0" w:color="auto" w:frame="1"/>
          <w:shd w:val="clear" w:color="auto" w:fill="C6C6C6"/>
        </w:rPr>
        <w:t> </w:t>
      </w:r>
    </w:p>
    <w:p w14:paraId="61271A29" w14:textId="77777777" w:rsidR="00583D60" w:rsidRPr="00583D60" w:rsidRDefault="00583D60" w:rsidP="00583D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4F21AE78" w14:textId="77777777" w:rsidR="00583D60" w:rsidRPr="00583D60" w:rsidRDefault="00583D60" w:rsidP="00583D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83D60">
        <w:rPr>
          <w:rStyle w:val="normaltextrun"/>
          <w:rFonts w:ascii="Cambria" w:hAnsi="Cambria" w:cs="Segoe UI"/>
          <w:lang w:val="en-US"/>
        </w:rPr>
        <w:t>Provide high quality, patient-centered medical care in a primary care setting, managing acute and chronic health conditions while contributing to the effective delivery of practice services.</w:t>
      </w:r>
      <w:r w:rsidRPr="00583D60">
        <w:rPr>
          <w:rStyle w:val="eop"/>
          <w:rFonts w:ascii="Cambria" w:hAnsi="Cambria" w:cs="Segoe UI"/>
          <w:bdr w:val="none" w:sz="0" w:space="0" w:color="auto" w:frame="1"/>
          <w:shd w:val="clear" w:color="auto" w:fill="C6C6C6"/>
        </w:rPr>
        <w:t> </w:t>
      </w:r>
    </w:p>
    <w:p w14:paraId="6F93193F" w14:textId="77777777" w:rsidR="00583D60" w:rsidRPr="00583D60" w:rsidRDefault="00583D60" w:rsidP="00583D6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  <w:lang w:val="en-US"/>
        </w:rPr>
      </w:pPr>
    </w:p>
    <w:p w14:paraId="5A2F14F3" w14:textId="5A5AFC6F" w:rsidR="00583D60" w:rsidRDefault="00583D60" w:rsidP="00583D60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bdr w:val="none" w:sz="0" w:space="0" w:color="auto" w:frame="1"/>
          <w:shd w:val="clear" w:color="auto" w:fill="C6C6C6"/>
        </w:rPr>
      </w:pPr>
      <w:r w:rsidRPr="00583D60">
        <w:rPr>
          <w:rStyle w:val="normaltextrun"/>
          <w:rFonts w:ascii="Cambria" w:hAnsi="Cambria" w:cs="Segoe UI"/>
          <w:b/>
          <w:bCs/>
          <w:lang w:val="en-US"/>
        </w:rPr>
        <w:t>Key Responsibilities</w:t>
      </w:r>
      <w:r w:rsidRPr="00583D60">
        <w:rPr>
          <w:rStyle w:val="eop"/>
          <w:rFonts w:ascii="Cambria" w:hAnsi="Cambria" w:cs="Segoe UI"/>
          <w:bdr w:val="none" w:sz="0" w:space="0" w:color="auto" w:frame="1"/>
          <w:shd w:val="clear" w:color="auto" w:fill="C6C6C6"/>
        </w:rPr>
        <w:t> </w:t>
      </w:r>
    </w:p>
    <w:p w14:paraId="511B51C6" w14:textId="77777777" w:rsidR="00583D60" w:rsidRPr="00583D60" w:rsidRDefault="00583D60" w:rsidP="00583D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5B438292" w14:textId="77777777" w:rsidR="00583D60" w:rsidRPr="00583D60" w:rsidRDefault="00583D60" w:rsidP="00583D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83D60">
        <w:rPr>
          <w:rStyle w:val="normaltextrun"/>
          <w:rFonts w:ascii="Cambria" w:hAnsi="Cambria" w:cs="Segoe UI"/>
          <w:lang w:val="en-US"/>
        </w:rPr>
        <w:t>Conduct consultations, diagnose and treat illnesses, prescribe medications, manage long-term conditions, undertake home visits where required, maintain accurate records, and support preventive healthcare initiatives.</w:t>
      </w:r>
      <w:r w:rsidRPr="00583D60">
        <w:rPr>
          <w:rStyle w:val="eop"/>
          <w:rFonts w:ascii="Cambria" w:hAnsi="Cambria" w:cs="Segoe UI"/>
          <w:bdr w:val="none" w:sz="0" w:space="0" w:color="auto" w:frame="1"/>
          <w:shd w:val="clear" w:color="auto" w:fill="C6C6C6"/>
        </w:rPr>
        <w:t> </w:t>
      </w:r>
    </w:p>
    <w:p w14:paraId="1D594713" w14:textId="77777777" w:rsidR="00583D60" w:rsidRPr="00583D60" w:rsidRDefault="00583D60" w:rsidP="00583D6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  <w:lang w:val="en-US"/>
        </w:rPr>
      </w:pPr>
    </w:p>
    <w:p w14:paraId="47F50224" w14:textId="793C6771" w:rsidR="00583D60" w:rsidRDefault="00583D60" w:rsidP="00583D60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bdr w:val="none" w:sz="0" w:space="0" w:color="auto" w:frame="1"/>
          <w:shd w:val="clear" w:color="auto" w:fill="C6C6C6"/>
        </w:rPr>
      </w:pPr>
      <w:r w:rsidRPr="00583D60">
        <w:rPr>
          <w:rStyle w:val="normaltextrun"/>
          <w:rFonts w:ascii="Cambria" w:hAnsi="Cambria" w:cs="Segoe UI"/>
          <w:b/>
          <w:bCs/>
          <w:lang w:val="en-US"/>
        </w:rPr>
        <w:t>Clinical Governance</w:t>
      </w:r>
      <w:r w:rsidRPr="00583D60">
        <w:rPr>
          <w:rStyle w:val="eop"/>
          <w:rFonts w:ascii="Cambria" w:hAnsi="Cambria" w:cs="Segoe UI"/>
          <w:bdr w:val="none" w:sz="0" w:space="0" w:color="auto" w:frame="1"/>
          <w:shd w:val="clear" w:color="auto" w:fill="C6C6C6"/>
        </w:rPr>
        <w:t> </w:t>
      </w:r>
    </w:p>
    <w:p w14:paraId="14E19B7A" w14:textId="77777777" w:rsidR="00583D60" w:rsidRPr="00583D60" w:rsidRDefault="00583D60" w:rsidP="00583D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1D5FF686" w14:textId="77777777" w:rsidR="00583D60" w:rsidRPr="00583D60" w:rsidRDefault="00583D60" w:rsidP="00583D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83D60">
        <w:rPr>
          <w:rStyle w:val="normaltextrun"/>
          <w:rFonts w:ascii="Cambria" w:hAnsi="Cambria" w:cs="Segoe UI"/>
          <w:lang w:val="en-US"/>
        </w:rPr>
        <w:t>Work in accordance with GMC standards, NHS policies, safeguarding requirements, infection prevention guidance, and practice protocols. Participate in audits, quality improvement and significant event reviews.</w:t>
      </w:r>
      <w:r w:rsidRPr="00583D60">
        <w:rPr>
          <w:rStyle w:val="eop"/>
          <w:rFonts w:ascii="Cambria" w:hAnsi="Cambria" w:cs="Segoe UI"/>
          <w:bdr w:val="none" w:sz="0" w:space="0" w:color="auto" w:frame="1"/>
          <w:shd w:val="clear" w:color="auto" w:fill="C6C6C6"/>
        </w:rPr>
        <w:t> </w:t>
      </w:r>
    </w:p>
    <w:p w14:paraId="2DB662C5" w14:textId="77777777" w:rsidR="00583D60" w:rsidRPr="00583D60" w:rsidRDefault="00583D60" w:rsidP="00583D6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  <w:lang w:val="en-US"/>
        </w:rPr>
      </w:pPr>
    </w:p>
    <w:p w14:paraId="0581252F" w14:textId="05086279" w:rsidR="00583D60" w:rsidRDefault="00583D60" w:rsidP="00583D60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bdr w:val="none" w:sz="0" w:space="0" w:color="auto" w:frame="1"/>
          <w:shd w:val="clear" w:color="auto" w:fill="C6C6C6"/>
        </w:rPr>
      </w:pPr>
      <w:r w:rsidRPr="00583D60">
        <w:rPr>
          <w:rStyle w:val="normaltextrun"/>
          <w:rFonts w:ascii="Cambria" w:hAnsi="Cambria" w:cs="Segoe UI"/>
          <w:b/>
          <w:bCs/>
          <w:lang w:val="en-US"/>
        </w:rPr>
        <w:t>Team Working</w:t>
      </w:r>
      <w:r w:rsidRPr="00583D60">
        <w:rPr>
          <w:rStyle w:val="eop"/>
          <w:rFonts w:ascii="Cambria" w:hAnsi="Cambria" w:cs="Segoe UI"/>
          <w:bdr w:val="none" w:sz="0" w:space="0" w:color="auto" w:frame="1"/>
          <w:shd w:val="clear" w:color="auto" w:fill="C6C6C6"/>
        </w:rPr>
        <w:t> </w:t>
      </w:r>
    </w:p>
    <w:p w14:paraId="2BD25CA8" w14:textId="77777777" w:rsidR="00583D60" w:rsidRPr="00583D60" w:rsidRDefault="00583D60" w:rsidP="00583D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467C3FE2" w14:textId="77777777" w:rsidR="00583D60" w:rsidRPr="00583D60" w:rsidRDefault="00583D60" w:rsidP="00583D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83D60">
        <w:rPr>
          <w:rStyle w:val="normaltextrun"/>
          <w:rFonts w:ascii="Cambria" w:hAnsi="Cambria" w:cs="Segoe UI"/>
          <w:lang w:val="en-US"/>
        </w:rPr>
        <w:t>Collaborate with GPs, nurses, pharmacists, administrative staff and wider multidisciplinary teams to deliver coordinated patient care.</w:t>
      </w:r>
      <w:r w:rsidRPr="00583D60">
        <w:rPr>
          <w:rStyle w:val="eop"/>
          <w:rFonts w:ascii="Cambria" w:hAnsi="Cambria" w:cs="Segoe UI"/>
          <w:bdr w:val="none" w:sz="0" w:space="0" w:color="auto" w:frame="1"/>
          <w:shd w:val="clear" w:color="auto" w:fill="C6C6C6"/>
        </w:rPr>
        <w:t> </w:t>
      </w:r>
    </w:p>
    <w:p w14:paraId="6CAC1680" w14:textId="77777777" w:rsidR="00583D60" w:rsidRPr="00583D60" w:rsidRDefault="00583D60" w:rsidP="00583D6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  <w:lang w:val="en-US"/>
        </w:rPr>
      </w:pPr>
    </w:p>
    <w:p w14:paraId="27ABA9B4" w14:textId="48F7FCDA" w:rsidR="00583D60" w:rsidRDefault="00583D60" w:rsidP="00583D60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bdr w:val="none" w:sz="0" w:space="0" w:color="auto" w:frame="1"/>
          <w:shd w:val="clear" w:color="auto" w:fill="C6C6C6"/>
        </w:rPr>
      </w:pPr>
      <w:r w:rsidRPr="00583D60">
        <w:rPr>
          <w:rStyle w:val="normaltextrun"/>
          <w:rFonts w:ascii="Cambria" w:hAnsi="Cambria" w:cs="Segoe UI"/>
          <w:b/>
          <w:bCs/>
          <w:lang w:val="en-US"/>
        </w:rPr>
        <w:t>Administrative Duties</w:t>
      </w:r>
      <w:r w:rsidRPr="00583D60">
        <w:rPr>
          <w:rStyle w:val="eop"/>
          <w:rFonts w:ascii="Cambria" w:hAnsi="Cambria" w:cs="Segoe UI"/>
          <w:bdr w:val="none" w:sz="0" w:space="0" w:color="auto" w:frame="1"/>
          <w:shd w:val="clear" w:color="auto" w:fill="C6C6C6"/>
        </w:rPr>
        <w:t> </w:t>
      </w:r>
    </w:p>
    <w:p w14:paraId="75FBB210" w14:textId="77777777" w:rsidR="00583D60" w:rsidRPr="00583D60" w:rsidRDefault="00583D60" w:rsidP="00583D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7F9A27BE" w14:textId="77777777" w:rsidR="00583D60" w:rsidRPr="00583D60" w:rsidRDefault="00583D60" w:rsidP="00583D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83D60">
        <w:rPr>
          <w:rStyle w:val="normaltextrun"/>
          <w:rFonts w:ascii="Cambria" w:hAnsi="Cambria" w:cs="Segoe UI"/>
          <w:lang w:val="en-US"/>
        </w:rPr>
        <w:t>Complete clinical documentation, referrals, test result management, prescription </w:t>
      </w:r>
      <w:proofErr w:type="spellStart"/>
      <w:r w:rsidRPr="00583D60">
        <w:rPr>
          <w:rStyle w:val="normaltextrun"/>
          <w:rFonts w:ascii="Cambria" w:hAnsi="Cambria" w:cs="Segoe UI"/>
          <w:lang w:val="en-US"/>
        </w:rPr>
        <w:t>authorisation</w:t>
      </w:r>
      <w:proofErr w:type="spellEnd"/>
      <w:r w:rsidRPr="00583D60">
        <w:rPr>
          <w:rStyle w:val="normaltextrun"/>
          <w:rFonts w:ascii="Cambria" w:hAnsi="Cambria" w:cs="Segoe UI"/>
          <w:lang w:val="en-US"/>
        </w:rPr>
        <w:t> and related administrative tasks in a timely manner.</w:t>
      </w:r>
      <w:r w:rsidRPr="00583D60">
        <w:rPr>
          <w:rStyle w:val="eop"/>
          <w:rFonts w:ascii="Cambria" w:hAnsi="Cambria" w:cs="Segoe UI"/>
          <w:bdr w:val="none" w:sz="0" w:space="0" w:color="auto" w:frame="1"/>
          <w:shd w:val="clear" w:color="auto" w:fill="C6C6C6"/>
        </w:rPr>
        <w:t> </w:t>
      </w:r>
    </w:p>
    <w:p w14:paraId="064CC40A" w14:textId="77777777" w:rsidR="00583D60" w:rsidRPr="00583D60" w:rsidRDefault="00583D60" w:rsidP="00583D6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  <w:lang w:val="en-US"/>
        </w:rPr>
      </w:pPr>
    </w:p>
    <w:p w14:paraId="57F39D8E" w14:textId="20E82E81" w:rsidR="00583D60" w:rsidRDefault="00583D60" w:rsidP="00583D60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bdr w:val="none" w:sz="0" w:space="0" w:color="auto" w:frame="1"/>
          <w:shd w:val="clear" w:color="auto" w:fill="C6C6C6"/>
        </w:rPr>
      </w:pPr>
      <w:r w:rsidRPr="00583D60">
        <w:rPr>
          <w:rStyle w:val="normaltextrun"/>
          <w:rFonts w:ascii="Cambria" w:hAnsi="Cambria" w:cs="Segoe UI"/>
          <w:b/>
          <w:bCs/>
          <w:lang w:val="en-US"/>
        </w:rPr>
        <w:t>Professional Development</w:t>
      </w:r>
      <w:r w:rsidRPr="00583D60">
        <w:rPr>
          <w:rStyle w:val="eop"/>
          <w:rFonts w:ascii="Cambria" w:hAnsi="Cambria" w:cs="Segoe UI"/>
          <w:bdr w:val="none" w:sz="0" w:space="0" w:color="auto" w:frame="1"/>
          <w:shd w:val="clear" w:color="auto" w:fill="C6C6C6"/>
        </w:rPr>
        <w:t> </w:t>
      </w:r>
    </w:p>
    <w:p w14:paraId="789C202F" w14:textId="77777777" w:rsidR="00583D60" w:rsidRPr="00583D60" w:rsidRDefault="00583D60" w:rsidP="00583D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37F04267" w14:textId="77777777" w:rsidR="00583D60" w:rsidRPr="00583D60" w:rsidRDefault="00583D60" w:rsidP="00583D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83D60">
        <w:rPr>
          <w:rStyle w:val="normaltextrun"/>
          <w:rFonts w:ascii="Cambria" w:hAnsi="Cambria" w:cs="Segoe UI"/>
          <w:lang w:val="en-US"/>
        </w:rPr>
        <w:t>Maintain appraisal and revalidation requirements, undertake continuing professional development (CPD), and contribute to teaching or mentoring where appropriate.</w:t>
      </w:r>
      <w:r w:rsidRPr="00583D60">
        <w:rPr>
          <w:rStyle w:val="eop"/>
          <w:rFonts w:ascii="Cambria" w:hAnsi="Cambria" w:cs="Segoe UI"/>
          <w:bdr w:val="none" w:sz="0" w:space="0" w:color="auto" w:frame="1"/>
          <w:shd w:val="clear" w:color="auto" w:fill="C6C6C6"/>
        </w:rPr>
        <w:t> </w:t>
      </w:r>
    </w:p>
    <w:p w14:paraId="636CA9DF" w14:textId="77777777" w:rsidR="00583D60" w:rsidRPr="00583D60" w:rsidRDefault="00583D60" w:rsidP="00583D6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  <w:lang w:val="en-US"/>
        </w:rPr>
      </w:pPr>
    </w:p>
    <w:p w14:paraId="17303FE3" w14:textId="4A095773" w:rsidR="00583D60" w:rsidRDefault="00583D60" w:rsidP="00583D60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bdr w:val="none" w:sz="0" w:space="0" w:color="auto" w:frame="1"/>
          <w:shd w:val="clear" w:color="auto" w:fill="C6C6C6"/>
        </w:rPr>
      </w:pPr>
      <w:r w:rsidRPr="00583D60">
        <w:rPr>
          <w:rStyle w:val="normaltextrun"/>
          <w:rFonts w:ascii="Cambria" w:hAnsi="Cambria" w:cs="Segoe UI"/>
          <w:b/>
          <w:bCs/>
          <w:lang w:val="en-US"/>
        </w:rPr>
        <w:t>Person Specification</w:t>
      </w:r>
      <w:r w:rsidRPr="00583D60">
        <w:rPr>
          <w:rStyle w:val="eop"/>
          <w:rFonts w:ascii="Cambria" w:hAnsi="Cambria" w:cs="Segoe UI"/>
          <w:bdr w:val="none" w:sz="0" w:space="0" w:color="auto" w:frame="1"/>
          <w:shd w:val="clear" w:color="auto" w:fill="C6C6C6"/>
        </w:rPr>
        <w:t> </w:t>
      </w:r>
    </w:p>
    <w:p w14:paraId="40987B94" w14:textId="77777777" w:rsidR="00583D60" w:rsidRPr="00583D60" w:rsidRDefault="00583D60" w:rsidP="00583D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310FB278" w14:textId="77777777" w:rsidR="00583D60" w:rsidRPr="00583D60" w:rsidRDefault="00583D60" w:rsidP="00583D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83D60">
        <w:rPr>
          <w:rStyle w:val="normaltextrun"/>
          <w:rFonts w:ascii="Cambria" w:hAnsi="Cambria" w:cs="Segoe UI"/>
          <w:lang w:val="en-US"/>
        </w:rPr>
        <w:t>Qualified medical practitioner with full GMC registration and </w:t>
      </w:r>
      <w:proofErr w:type="spellStart"/>
      <w:r w:rsidRPr="00583D60">
        <w:rPr>
          <w:rStyle w:val="normaltextrun"/>
          <w:rFonts w:ascii="Cambria" w:hAnsi="Cambria" w:cs="Segoe UI"/>
          <w:lang w:val="en-US"/>
        </w:rPr>
        <w:t>licence</w:t>
      </w:r>
      <w:proofErr w:type="spellEnd"/>
      <w:r w:rsidRPr="00583D60">
        <w:rPr>
          <w:rStyle w:val="normaltextrun"/>
          <w:rFonts w:ascii="Cambria" w:hAnsi="Cambria" w:cs="Segoe UI"/>
          <w:lang w:val="en-US"/>
        </w:rPr>
        <w:t> to </w:t>
      </w:r>
      <w:proofErr w:type="spellStart"/>
      <w:r w:rsidRPr="00583D60">
        <w:rPr>
          <w:rStyle w:val="normaltextrun"/>
          <w:rFonts w:ascii="Cambria" w:hAnsi="Cambria" w:cs="Segoe UI"/>
          <w:lang w:val="en-US"/>
        </w:rPr>
        <w:t>practise</w:t>
      </w:r>
      <w:proofErr w:type="spellEnd"/>
      <w:r w:rsidRPr="00583D60">
        <w:rPr>
          <w:rStyle w:val="normaltextrun"/>
          <w:rFonts w:ascii="Cambria" w:hAnsi="Cambria" w:cs="Segoe UI"/>
          <w:lang w:val="en-US"/>
        </w:rPr>
        <w:t>. Excellent communication, clinical decision-making, </w:t>
      </w:r>
      <w:proofErr w:type="spellStart"/>
      <w:r w:rsidRPr="00583D60">
        <w:rPr>
          <w:rStyle w:val="normaltextrun"/>
          <w:rFonts w:ascii="Cambria" w:hAnsi="Cambria" w:cs="Segoe UI"/>
          <w:lang w:val="en-US"/>
        </w:rPr>
        <w:t>organisational</w:t>
      </w:r>
      <w:proofErr w:type="spellEnd"/>
      <w:r w:rsidRPr="00583D60">
        <w:rPr>
          <w:rStyle w:val="normaltextrun"/>
          <w:rFonts w:ascii="Cambria" w:hAnsi="Cambria" w:cs="Segoe UI"/>
          <w:lang w:val="en-US"/>
        </w:rPr>
        <w:t> and teamwork skills.</w:t>
      </w:r>
      <w:r w:rsidRPr="00583D60">
        <w:rPr>
          <w:rStyle w:val="eop"/>
          <w:rFonts w:ascii="Cambria" w:hAnsi="Cambria" w:cs="Segoe UI"/>
          <w:bdr w:val="none" w:sz="0" w:space="0" w:color="auto" w:frame="1"/>
          <w:shd w:val="clear" w:color="auto" w:fill="C6C6C6"/>
        </w:rPr>
        <w:t> </w:t>
      </w:r>
    </w:p>
    <w:p w14:paraId="170F716B" w14:textId="77777777" w:rsidR="000311FF" w:rsidRDefault="000311FF"/>
    <w:sectPr w:rsidR="000311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D60"/>
    <w:rsid w:val="000311FF"/>
    <w:rsid w:val="00270E92"/>
    <w:rsid w:val="00583D60"/>
    <w:rsid w:val="00F1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8FA77"/>
  <w15:chartTrackingRefBased/>
  <w15:docId w15:val="{0A64C4D8-A066-42AD-9A91-A11D122E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3D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3D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3D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3D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3D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3D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3D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3D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3D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D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D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3D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3D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3D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3D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3D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3D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3D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3D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3D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3D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3D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3D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3D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3D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3D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3D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3D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3D6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583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583D60"/>
  </w:style>
  <w:style w:type="character" w:customStyle="1" w:styleId="eop">
    <w:name w:val="eop"/>
    <w:basedOn w:val="DefaultParagraphFont"/>
    <w:rsid w:val="00583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Huntington</dc:creator>
  <cp:keywords/>
  <dc:description/>
  <cp:lastModifiedBy>Melanie Huntington</cp:lastModifiedBy>
  <cp:revision>1</cp:revision>
  <dcterms:created xsi:type="dcterms:W3CDTF">2026-07-15T12:28:00Z</dcterms:created>
  <dcterms:modified xsi:type="dcterms:W3CDTF">2026-07-15T12:30:00Z</dcterms:modified>
</cp:coreProperties>
</file>