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28F" w14:textId="7B355CC5" w:rsidR="00F15398" w:rsidRDefault="00F15398" w:rsidP="00F15398">
      <w:pPr>
        <w:spacing w:before="120" w:after="0" w:line="240" w:lineRule="auto"/>
        <w:jc w:val="center"/>
        <w:rPr>
          <w:rFonts w:ascii="Arial" w:hAnsi="Arial" w:cs="Arial"/>
          <w:b/>
          <w:color w:val="4472C4" w:themeColor="accent1"/>
          <w:sz w:val="28"/>
          <w:szCs w:val="28"/>
        </w:rPr>
      </w:pPr>
      <w:r>
        <w:rPr>
          <w:rFonts w:ascii="Arial" w:hAnsi="Arial" w:cs="Arial"/>
          <w:b/>
          <w:color w:val="4472C4" w:themeColor="accent1"/>
          <w:sz w:val="28"/>
          <w:szCs w:val="28"/>
        </w:rPr>
        <w:t>Dorset LMC 2026-2028</w:t>
      </w:r>
    </w:p>
    <w:p w14:paraId="4DE25864" w14:textId="5C000656" w:rsidR="00BF0CE2" w:rsidRPr="004D2F58" w:rsidRDefault="00BF0CE2" w:rsidP="00AE51EC">
      <w:pPr>
        <w:spacing w:before="120" w:after="0" w:line="240" w:lineRule="auto"/>
        <w:rPr>
          <w:rFonts w:ascii="Arial" w:hAnsi="Arial" w:cs="Arial"/>
          <w:b/>
          <w:color w:val="4472C4" w:themeColor="accent1"/>
          <w:sz w:val="28"/>
          <w:szCs w:val="28"/>
        </w:rPr>
      </w:pPr>
      <w:r w:rsidRPr="004D2F58">
        <w:rPr>
          <w:rFonts w:ascii="Arial" w:hAnsi="Arial" w:cs="Arial"/>
          <w:b/>
          <w:color w:val="4472C4" w:themeColor="accent1"/>
          <w:sz w:val="28"/>
          <w:szCs w:val="28"/>
        </w:rPr>
        <w:t xml:space="preserve">Introducing your </w:t>
      </w:r>
      <w:r w:rsidR="004D2F58">
        <w:rPr>
          <w:rFonts w:ascii="Arial" w:hAnsi="Arial" w:cs="Arial"/>
          <w:b/>
          <w:color w:val="4472C4" w:themeColor="accent1"/>
          <w:sz w:val="28"/>
          <w:szCs w:val="28"/>
        </w:rPr>
        <w:t>local</w:t>
      </w:r>
      <w:r w:rsidR="00F15398">
        <w:rPr>
          <w:rFonts w:ascii="Arial" w:hAnsi="Arial" w:cs="Arial"/>
          <w:b/>
          <w:color w:val="4472C4" w:themeColor="accent1"/>
          <w:sz w:val="28"/>
          <w:szCs w:val="28"/>
        </w:rPr>
        <w:t xml:space="preserve"> </w:t>
      </w:r>
      <w:r w:rsidR="00B76199">
        <w:rPr>
          <w:rFonts w:ascii="Arial" w:hAnsi="Arial" w:cs="Arial"/>
          <w:b/>
          <w:color w:val="4472C4" w:themeColor="accent1"/>
          <w:sz w:val="28"/>
          <w:szCs w:val="28"/>
        </w:rPr>
        <w:t>Weymouth &amp; Portland LMC</w:t>
      </w:r>
      <w:r w:rsidRPr="004D2F58">
        <w:rPr>
          <w:rFonts w:ascii="Arial" w:hAnsi="Arial" w:cs="Arial"/>
          <w:b/>
          <w:color w:val="4472C4" w:themeColor="accent1"/>
          <w:sz w:val="28"/>
          <w:szCs w:val="28"/>
        </w:rPr>
        <w:t xml:space="preserve"> Representative</w:t>
      </w:r>
      <w:r w:rsidR="002B5A2E">
        <w:rPr>
          <w:rFonts w:ascii="Arial" w:hAnsi="Arial" w:cs="Arial"/>
          <w:b/>
          <w:color w:val="4472C4" w:themeColor="accent1"/>
          <w:sz w:val="28"/>
          <w:szCs w:val="28"/>
        </w:rPr>
        <w:t>s</w:t>
      </w:r>
    </w:p>
    <w:p w14:paraId="70A92A5C" w14:textId="755EC2E7" w:rsidR="004D2F58" w:rsidRDefault="004D2F58" w:rsidP="00AE51EC">
      <w:pPr>
        <w:spacing w:before="120" w:after="0" w:line="240" w:lineRule="auto"/>
        <w:rPr>
          <w:rFonts w:ascii="Arial" w:hAnsi="Arial" w:cs="Arial"/>
          <w:b/>
          <w:color w:val="4472C4" w:themeColor="accent1"/>
          <w:sz w:val="24"/>
          <w:szCs w:val="24"/>
        </w:rPr>
      </w:pPr>
    </w:p>
    <w:p w14:paraId="2D3E280B" w14:textId="4F681E44" w:rsidR="004D2F58" w:rsidRPr="004D2F58" w:rsidRDefault="00E54E7C" w:rsidP="004D2F58">
      <w:pPr>
        <w:spacing w:before="120" w:after="0" w:line="240" w:lineRule="auto"/>
        <w:rPr>
          <w:rFonts w:ascii="Arial" w:hAnsi="Arial" w:cs="Arial"/>
          <w:b/>
          <w:color w:val="4472C4" w:themeColor="accent1"/>
          <w:sz w:val="28"/>
          <w:szCs w:val="28"/>
        </w:rPr>
      </w:pPr>
      <w:r>
        <w:rPr>
          <w:noProof/>
        </w:rPr>
        <w:drawing>
          <wp:anchor distT="0" distB="0" distL="114300" distR="114300" simplePos="0" relativeHeight="251658240" behindDoc="0" locked="0" layoutInCell="1" allowOverlap="1" wp14:anchorId="61F209CD" wp14:editId="5054F06D">
            <wp:simplePos x="0" y="0"/>
            <wp:positionH relativeFrom="margin">
              <wp:align>left</wp:align>
            </wp:positionH>
            <wp:positionV relativeFrom="paragraph">
              <wp:posOffset>83820</wp:posOffset>
            </wp:positionV>
            <wp:extent cx="1714500" cy="1765300"/>
            <wp:effectExtent l="0" t="0" r="0" b="6350"/>
            <wp:wrapSquare wrapText="bothSides"/>
            <wp:docPr id="1572434131" name="Picture 1"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34131" name="Picture 1" descr="A person smiling at camera&#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1765300"/>
                    </a:xfrm>
                    <a:prstGeom prst="rect">
                      <a:avLst/>
                    </a:prstGeom>
                    <a:noFill/>
                  </pic:spPr>
                </pic:pic>
              </a:graphicData>
            </a:graphic>
            <wp14:sizeRelH relativeFrom="page">
              <wp14:pctWidth>0</wp14:pctWidth>
            </wp14:sizeRelH>
            <wp14:sizeRelV relativeFrom="page">
              <wp14:pctHeight>0</wp14:pctHeight>
            </wp14:sizeRelV>
          </wp:anchor>
        </w:drawing>
      </w:r>
      <w:r w:rsidR="00AE51EC" w:rsidRPr="004D2F58">
        <w:rPr>
          <w:rFonts w:ascii="Arial" w:hAnsi="Arial" w:cs="Arial"/>
          <w:b/>
          <w:color w:val="4472C4" w:themeColor="accent1"/>
          <w:sz w:val="28"/>
          <w:szCs w:val="28"/>
        </w:rPr>
        <w:t>Dr</w:t>
      </w:r>
      <w:r w:rsidR="0030009A">
        <w:rPr>
          <w:rFonts w:ascii="Arial" w:hAnsi="Arial" w:cs="Arial"/>
          <w:b/>
          <w:color w:val="4472C4" w:themeColor="accent1"/>
          <w:sz w:val="28"/>
          <w:szCs w:val="28"/>
        </w:rPr>
        <w:t xml:space="preserve"> Sharlina Sallehuddin</w:t>
      </w:r>
    </w:p>
    <w:p w14:paraId="6C417202" w14:textId="40A764D3" w:rsidR="00E54E7C" w:rsidRPr="00E54E7C" w:rsidRDefault="00AE51EC" w:rsidP="00E54E7C">
      <w:pPr>
        <w:spacing w:after="0" w:line="240" w:lineRule="auto"/>
        <w:jc w:val="both"/>
        <w:rPr>
          <w:rFonts w:ascii="Arial" w:hAnsi="Arial" w:cs="Arial"/>
          <w:sz w:val="24"/>
          <w:szCs w:val="24"/>
        </w:rPr>
      </w:pPr>
      <w:r>
        <w:rPr>
          <w:rFonts w:ascii="Arial" w:hAnsi="Arial" w:cs="Arial"/>
          <w:b/>
          <w:color w:val="4472C4" w:themeColor="accent1"/>
          <w:sz w:val="24"/>
          <w:szCs w:val="24"/>
        </w:rPr>
        <w:br/>
      </w:r>
      <w:r w:rsidR="00E54E7C" w:rsidRPr="00E54E7C">
        <w:rPr>
          <w:rFonts w:ascii="Arial" w:hAnsi="Arial" w:cs="Arial"/>
          <w:sz w:val="24"/>
          <w:szCs w:val="24"/>
        </w:rPr>
        <w:t>I have been a GP Partner at Royal Crescent Surgery (now part of Weymouth Bay Medical Practice) since January 2020. I am also a GP Trainer, and I dedicate part of my working days training new GPs. I have been the Weymouth and Portland representative for the Wessex Local Medical Council since April 2022, and more recently, I am also the Federation Chair of Two Harbour Healthcare for the Weymouth and Portland Primary Care Network</w:t>
      </w:r>
      <w:r w:rsidR="00E54E7C">
        <w:rPr>
          <w:rFonts w:ascii="Arial" w:hAnsi="Arial" w:cs="Arial"/>
          <w:sz w:val="24"/>
          <w:szCs w:val="24"/>
        </w:rPr>
        <w:t>.</w:t>
      </w:r>
    </w:p>
    <w:p w14:paraId="16435776" w14:textId="25BF99B5" w:rsidR="00782D0E" w:rsidRDefault="00782D0E" w:rsidP="00E54E7C">
      <w:pPr>
        <w:spacing w:after="0" w:line="240" w:lineRule="auto"/>
        <w:jc w:val="both"/>
      </w:pPr>
    </w:p>
    <w:p w14:paraId="37AE19A6" w14:textId="350E5CB7" w:rsidR="007C14D4" w:rsidRDefault="007C14D4"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8"/>
        <w:gridCol w:w="6138"/>
      </w:tblGrid>
      <w:tr w:rsidR="002B5A2E" w14:paraId="49F402F9" w14:textId="77777777" w:rsidTr="00B367FC">
        <w:tc>
          <w:tcPr>
            <w:tcW w:w="2689" w:type="dxa"/>
          </w:tcPr>
          <w:p w14:paraId="04B8A3EE" w14:textId="79871130" w:rsidR="002B5A2E" w:rsidRDefault="00356FDA" w:rsidP="000C6FF6">
            <w:r w:rsidRPr="004C33D3">
              <w:drawing>
                <wp:inline distT="0" distB="0" distL="0" distR="0" wp14:anchorId="4DAB660F" wp14:editId="0872F9CF">
                  <wp:extent cx="1697275" cy="1934210"/>
                  <wp:effectExtent l="0" t="0" r="0" b="8890"/>
                  <wp:docPr id="2295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319" name=""/>
                          <pic:cNvPicPr/>
                        </pic:nvPicPr>
                        <pic:blipFill>
                          <a:blip r:embed="rId9"/>
                          <a:stretch>
                            <a:fillRect/>
                          </a:stretch>
                        </pic:blipFill>
                        <pic:spPr>
                          <a:xfrm>
                            <a:off x="0" y="0"/>
                            <a:ext cx="1722182" cy="1962594"/>
                          </a:xfrm>
                          <a:prstGeom prst="rect">
                            <a:avLst/>
                          </a:prstGeom>
                        </pic:spPr>
                      </pic:pic>
                    </a:graphicData>
                  </a:graphic>
                </wp:inline>
              </w:drawing>
            </w:r>
          </w:p>
        </w:tc>
        <w:tc>
          <w:tcPr>
            <w:tcW w:w="6327" w:type="dxa"/>
          </w:tcPr>
          <w:p w14:paraId="2C8A1930" w14:textId="77777777" w:rsidR="002B5A2E" w:rsidRDefault="00356FDA" w:rsidP="000C6FF6">
            <w:pPr>
              <w:rPr>
                <w:rFonts w:ascii="Arial" w:hAnsi="Arial" w:cs="Arial"/>
                <w:b/>
                <w:bCs/>
                <w:color w:val="4472C4" w:themeColor="accent1"/>
                <w:sz w:val="28"/>
                <w:szCs w:val="28"/>
              </w:rPr>
            </w:pPr>
            <w:r w:rsidRPr="00356FDA">
              <w:rPr>
                <w:rFonts w:ascii="Arial" w:hAnsi="Arial" w:cs="Arial"/>
                <w:b/>
                <w:bCs/>
                <w:color w:val="4472C4" w:themeColor="accent1"/>
                <w:sz w:val="28"/>
                <w:szCs w:val="28"/>
              </w:rPr>
              <w:t>Dr Cheska Ball</w:t>
            </w:r>
          </w:p>
          <w:p w14:paraId="722D6483" w14:textId="77777777" w:rsidR="00B367FC" w:rsidRPr="00B367FC" w:rsidRDefault="00B367FC" w:rsidP="00B367FC">
            <w:pPr>
              <w:jc w:val="both"/>
              <w:rPr>
                <w:rFonts w:ascii="Arial" w:hAnsi="Arial" w:cs="Arial"/>
                <w:sz w:val="24"/>
                <w:szCs w:val="24"/>
              </w:rPr>
            </w:pPr>
            <w:r w:rsidRPr="00B367FC">
              <w:rPr>
                <w:rFonts w:ascii="Arial" w:hAnsi="Arial" w:cs="Arial"/>
                <w:sz w:val="24"/>
                <w:szCs w:val="24"/>
              </w:rPr>
              <w:t xml:space="preserve">Cheska Ball is a Salaried GP and the clinician education program lead at The Bridges Medical Practice in Weymouth. She completed her Foundation and GP training in Dorset and has been active in local, regional and national advocacy for several years. She continues to shape policy as an elected member of both the BMA GP Committee (UK) and the RCGP Council. In her </w:t>
            </w:r>
            <w:proofErr w:type="gramStart"/>
            <w:r w:rsidRPr="00B367FC">
              <w:rPr>
                <w:rFonts w:ascii="Arial" w:hAnsi="Arial" w:cs="Arial"/>
                <w:sz w:val="24"/>
                <w:szCs w:val="24"/>
              </w:rPr>
              <w:t>down-time</w:t>
            </w:r>
            <w:proofErr w:type="gramEnd"/>
            <w:r w:rsidRPr="00B367FC">
              <w:rPr>
                <w:rFonts w:ascii="Arial" w:hAnsi="Arial" w:cs="Arial"/>
                <w:sz w:val="24"/>
                <w:szCs w:val="24"/>
              </w:rPr>
              <w:t xml:space="preserve"> she also loves designing escape rooms and running!</w:t>
            </w:r>
          </w:p>
          <w:p w14:paraId="3A758820" w14:textId="3DAB0148" w:rsidR="00356FDA" w:rsidRPr="00356FDA" w:rsidRDefault="00356FDA" w:rsidP="000C6FF6">
            <w:pPr>
              <w:rPr>
                <w:rFonts w:ascii="Arial" w:hAnsi="Arial" w:cs="Arial"/>
                <w:b/>
                <w:bCs/>
                <w:sz w:val="28"/>
                <w:szCs w:val="28"/>
              </w:rPr>
            </w:pPr>
          </w:p>
        </w:tc>
      </w:tr>
    </w:tbl>
    <w:p w14:paraId="7FA83946" w14:textId="77777777" w:rsidR="002B5A2E" w:rsidRPr="000C6FF6" w:rsidRDefault="002B5A2E" w:rsidP="000C6FF6"/>
    <w:sectPr w:rsidR="002B5A2E" w:rsidRPr="000C6F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12ACC"/>
    <w:multiLevelType w:val="hybridMultilevel"/>
    <w:tmpl w:val="1F64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8F5417"/>
    <w:multiLevelType w:val="hybridMultilevel"/>
    <w:tmpl w:val="77C4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074631">
    <w:abstractNumId w:val="1"/>
  </w:num>
  <w:num w:numId="2" w16cid:durableId="53739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C9"/>
    <w:rsid w:val="00022809"/>
    <w:rsid w:val="000850AD"/>
    <w:rsid w:val="000A6A80"/>
    <w:rsid w:val="000C6FF6"/>
    <w:rsid w:val="000F6639"/>
    <w:rsid w:val="001207C6"/>
    <w:rsid w:val="002B5A2E"/>
    <w:rsid w:val="0030009A"/>
    <w:rsid w:val="00306CE5"/>
    <w:rsid w:val="00356FDA"/>
    <w:rsid w:val="003D1DC9"/>
    <w:rsid w:val="003F2145"/>
    <w:rsid w:val="004C7102"/>
    <w:rsid w:val="004D2F58"/>
    <w:rsid w:val="00546E73"/>
    <w:rsid w:val="005C57F2"/>
    <w:rsid w:val="006C1C96"/>
    <w:rsid w:val="00782D0E"/>
    <w:rsid w:val="007B606C"/>
    <w:rsid w:val="007C14D4"/>
    <w:rsid w:val="008377D0"/>
    <w:rsid w:val="00877D51"/>
    <w:rsid w:val="00891FFC"/>
    <w:rsid w:val="008B71BC"/>
    <w:rsid w:val="008C077F"/>
    <w:rsid w:val="008F6BF1"/>
    <w:rsid w:val="00954181"/>
    <w:rsid w:val="009A0D5E"/>
    <w:rsid w:val="00A87917"/>
    <w:rsid w:val="00AE51EC"/>
    <w:rsid w:val="00B11419"/>
    <w:rsid w:val="00B22135"/>
    <w:rsid w:val="00B367FC"/>
    <w:rsid w:val="00B76199"/>
    <w:rsid w:val="00BF0CE2"/>
    <w:rsid w:val="00C57A31"/>
    <w:rsid w:val="00C66AB8"/>
    <w:rsid w:val="00C8312D"/>
    <w:rsid w:val="00D272D4"/>
    <w:rsid w:val="00D46F8C"/>
    <w:rsid w:val="00E04141"/>
    <w:rsid w:val="00E510E7"/>
    <w:rsid w:val="00E54E7C"/>
    <w:rsid w:val="00E91D51"/>
    <w:rsid w:val="00F14094"/>
    <w:rsid w:val="00F15398"/>
    <w:rsid w:val="00F423A8"/>
    <w:rsid w:val="00FC2D2F"/>
    <w:rsid w:val="00FE4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42B7"/>
  <w15:chartTrackingRefBased/>
  <w15:docId w15:val="{22AA2ABE-47F3-4952-AC7C-1E0A4815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C9"/>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DC9"/>
    <w:pPr>
      <w:spacing w:after="0" w:line="240" w:lineRule="auto"/>
      <w:ind w:left="720"/>
      <w:contextualSpacing/>
    </w:pPr>
    <w:rPr>
      <w:rFonts w:eastAsiaTheme="minorEastAsia"/>
      <w:sz w:val="24"/>
      <w:szCs w:val="24"/>
    </w:rPr>
  </w:style>
  <w:style w:type="table" w:styleId="TableGrid">
    <w:name w:val="Table Grid"/>
    <w:basedOn w:val="TableNormal"/>
    <w:uiPriority w:val="39"/>
    <w:rsid w:val="002B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374">
      <w:bodyDiv w:val="1"/>
      <w:marLeft w:val="0"/>
      <w:marRight w:val="0"/>
      <w:marTop w:val="0"/>
      <w:marBottom w:val="0"/>
      <w:divBdr>
        <w:top w:val="none" w:sz="0" w:space="0" w:color="auto"/>
        <w:left w:val="none" w:sz="0" w:space="0" w:color="auto"/>
        <w:bottom w:val="none" w:sz="0" w:space="0" w:color="auto"/>
        <w:right w:val="none" w:sz="0" w:space="0" w:color="auto"/>
      </w:divBdr>
    </w:div>
    <w:div w:id="751049611">
      <w:bodyDiv w:val="1"/>
      <w:marLeft w:val="0"/>
      <w:marRight w:val="0"/>
      <w:marTop w:val="0"/>
      <w:marBottom w:val="0"/>
      <w:divBdr>
        <w:top w:val="none" w:sz="0" w:space="0" w:color="auto"/>
        <w:left w:val="none" w:sz="0" w:space="0" w:color="auto"/>
        <w:bottom w:val="none" w:sz="0" w:space="0" w:color="auto"/>
        <w:right w:val="none" w:sz="0" w:space="0" w:color="auto"/>
      </w:divBdr>
    </w:div>
    <w:div w:id="1717966779">
      <w:bodyDiv w:val="1"/>
      <w:marLeft w:val="0"/>
      <w:marRight w:val="0"/>
      <w:marTop w:val="0"/>
      <w:marBottom w:val="0"/>
      <w:divBdr>
        <w:top w:val="none" w:sz="0" w:space="0" w:color="auto"/>
        <w:left w:val="none" w:sz="0" w:space="0" w:color="auto"/>
        <w:bottom w:val="none" w:sz="0" w:space="0" w:color="auto"/>
        <w:right w:val="none" w:sz="0" w:space="0" w:color="auto"/>
      </w:divBdr>
    </w:div>
    <w:div w:id="2075741825">
      <w:bodyDiv w:val="1"/>
      <w:marLeft w:val="0"/>
      <w:marRight w:val="0"/>
      <w:marTop w:val="0"/>
      <w:marBottom w:val="0"/>
      <w:divBdr>
        <w:top w:val="none" w:sz="0" w:space="0" w:color="auto"/>
        <w:left w:val="none" w:sz="0" w:space="0" w:color="auto"/>
        <w:bottom w:val="none" w:sz="0" w:space="0" w:color="auto"/>
        <w:right w:val="none" w:sz="0" w:space="0" w:color="auto"/>
      </w:divBdr>
    </w:div>
    <w:div w:id="212692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DB057-D439-4215-B3F8-10B6C60266D2}">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2.xml><?xml version="1.0" encoding="utf-8"?>
<ds:datastoreItem xmlns:ds="http://schemas.openxmlformats.org/officeDocument/2006/customXml" ds:itemID="{FA674C7E-A809-43C3-9369-13204074805A}">
  <ds:schemaRefs>
    <ds:schemaRef ds:uri="http://schemas.microsoft.com/sharepoint/v3/contenttype/forms"/>
  </ds:schemaRefs>
</ds:datastoreItem>
</file>

<file path=customXml/itemProps3.xml><?xml version="1.0" encoding="utf-8"?>
<ds:datastoreItem xmlns:ds="http://schemas.openxmlformats.org/officeDocument/2006/customXml" ds:itemID="{DFEDAFCF-C6C4-4550-ABA4-D80A18757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826</Characters>
  <Application>Microsoft Office Word</Application>
  <DocSecurity>0</DocSecurity>
  <Lines>22</Lines>
  <Paragraphs>8</Paragraphs>
  <ScaleCrop>false</ScaleCrop>
  <Company>Wessex LMCs</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Clark</dc:creator>
  <cp:keywords/>
  <dc:description/>
  <cp:lastModifiedBy>Lisa Taylor</cp:lastModifiedBy>
  <cp:revision>2</cp:revision>
  <dcterms:created xsi:type="dcterms:W3CDTF">2026-06-04T14:17:00Z</dcterms:created>
  <dcterms:modified xsi:type="dcterms:W3CDTF">2026-06-04T14:17:00Z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