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D787" w14:textId="58765680" w:rsidR="005112B0" w:rsidRPr="005112B0" w:rsidRDefault="005112B0" w:rsidP="005112B0">
      <w:pPr>
        <w:shd w:val="clear" w:color="auto" w:fill="F0F4F5"/>
        <w:spacing w:after="36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  <w:t xml:space="preserve">Salaried GP  </w:t>
      </w:r>
      <w:r w:rsidRPr="005112B0"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  <w:t>Job description</w:t>
      </w:r>
    </w:p>
    <w:p w14:paraId="6FE02CBB" w14:textId="77777777" w:rsidR="005112B0" w:rsidRPr="005112B0" w:rsidRDefault="005112B0" w:rsidP="005112B0">
      <w:pPr>
        <w:shd w:val="clear" w:color="auto" w:fill="F0F4F5"/>
        <w:spacing w:after="360" w:line="240" w:lineRule="auto"/>
        <w:outlineLvl w:val="2"/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  <w:t>Job responsibilities</w:t>
      </w:r>
    </w:p>
    <w:p w14:paraId="06210835" w14:textId="77777777" w:rsidR="005112B0" w:rsidRPr="005112B0" w:rsidRDefault="005112B0" w:rsidP="005112B0">
      <w:pPr>
        <w:shd w:val="clear" w:color="auto" w:fill="F0F4F5"/>
        <w:spacing w:after="36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  <w:t>Key Areas of Clinical Responsibility</w:t>
      </w:r>
    </w:p>
    <w:p w14:paraId="3C449FE9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Making professional, autonomous decisions in relation to presenting problems, whether self-referred or referred from other health care workers within the organisation.</w:t>
      </w:r>
    </w:p>
    <w:p w14:paraId="2FB79280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Assessing the health care needs of patients with undifferentiated and undiagnosed problems.</w:t>
      </w:r>
    </w:p>
    <w:p w14:paraId="307BFEB6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Screening patients for disease risk factors and early signs of illness.</w:t>
      </w:r>
    </w:p>
    <w:p w14:paraId="1FE7472A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Developing care plans for health in consultation with patients and in line with current practice disease management protocols.</w:t>
      </w:r>
    </w:p>
    <w:p w14:paraId="06A1CED5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Providing counselling and health education.</w:t>
      </w:r>
    </w:p>
    <w:p w14:paraId="08887A2E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Referring patients to other care providers as appropriate.</w:t>
      </w:r>
    </w:p>
    <w:p w14:paraId="76C3DE0C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Recording clear and contemporaneous consultation notes to agreed standards.</w:t>
      </w:r>
    </w:p>
    <w:p w14:paraId="532A5A0F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Collecting data for audit purposes.</w:t>
      </w:r>
    </w:p>
    <w:p w14:paraId="1ACDDA47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Compiling and issuing computer-generated acute and repeat prescriptions (avoiding hand-written prescriptions whenever possible).</w:t>
      </w:r>
    </w:p>
    <w:p w14:paraId="663B8DB0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Prescribing in accordance with the practice prescribing formulary (or generically) whenever this is clinically appropriate.</w:t>
      </w:r>
    </w:p>
    <w:p w14:paraId="15B7861C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Assist with the supervision of registrars.</w:t>
      </w:r>
    </w:p>
    <w:p w14:paraId="3CA0AC99" w14:textId="77777777" w:rsidR="005112B0" w:rsidRPr="005112B0" w:rsidRDefault="005112B0" w:rsidP="005112B0">
      <w:pPr>
        <w:numPr>
          <w:ilvl w:val="0"/>
          <w:numId w:val="1"/>
        </w:numPr>
        <w:shd w:val="clear" w:color="auto" w:fill="F0F4F5"/>
        <w:spacing w:before="100" w:beforeAutospacing="1" w:after="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In general, the post-holder will be expected to undertake all the normal duties and responsibilities associated with a GP working within UK primary care.</w:t>
      </w:r>
    </w:p>
    <w:p w14:paraId="7B0A4DE8" w14:textId="77777777" w:rsidR="005112B0" w:rsidRPr="005112B0" w:rsidRDefault="005112B0" w:rsidP="005112B0">
      <w:pPr>
        <w:shd w:val="clear" w:color="auto" w:fill="F0F4F5"/>
        <w:spacing w:after="360" w:line="240" w:lineRule="auto"/>
        <w:outlineLvl w:val="1"/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36"/>
          <w:szCs w:val="36"/>
          <w:lang w:eastAsia="en-GB"/>
          <w14:ligatures w14:val="none"/>
        </w:rPr>
        <w:t>Person Specification</w:t>
      </w:r>
    </w:p>
    <w:p w14:paraId="555BC5CD" w14:textId="77777777" w:rsidR="005112B0" w:rsidRPr="005112B0" w:rsidRDefault="005112B0" w:rsidP="005112B0">
      <w:pPr>
        <w:shd w:val="clear" w:color="auto" w:fill="F0F4F5"/>
        <w:spacing w:after="360" w:line="240" w:lineRule="auto"/>
        <w:outlineLvl w:val="2"/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  <w:t>Qualities</w:t>
      </w:r>
    </w:p>
    <w:p w14:paraId="3CC02184" w14:textId="77777777" w:rsidR="005112B0" w:rsidRPr="005112B0" w:rsidRDefault="005112B0" w:rsidP="005112B0">
      <w:pPr>
        <w:shd w:val="clear" w:color="auto" w:fill="F0F4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  <w:t>Essential</w:t>
      </w:r>
    </w:p>
    <w:p w14:paraId="31D288D7" w14:textId="77777777" w:rsidR="005112B0" w:rsidRPr="005112B0" w:rsidRDefault="005112B0" w:rsidP="005112B0">
      <w:pPr>
        <w:numPr>
          <w:ilvl w:val="0"/>
          <w:numId w:val="2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Willingness to share and collaborate across entire primary health team.</w:t>
      </w:r>
    </w:p>
    <w:p w14:paraId="74D8694F" w14:textId="77777777" w:rsidR="005112B0" w:rsidRPr="005112B0" w:rsidRDefault="005112B0" w:rsidP="005112B0">
      <w:pPr>
        <w:numPr>
          <w:ilvl w:val="0"/>
          <w:numId w:val="2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Ability to develop and maintain effective working relationships with multidisciplinary and multi-agency teams.</w:t>
      </w:r>
    </w:p>
    <w:p w14:paraId="2D4CE74C" w14:textId="77777777" w:rsidR="005112B0" w:rsidRPr="005112B0" w:rsidRDefault="005112B0" w:rsidP="005112B0">
      <w:pPr>
        <w:numPr>
          <w:ilvl w:val="0"/>
          <w:numId w:val="2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Ability to work flexibly.</w:t>
      </w:r>
    </w:p>
    <w:p w14:paraId="7A522227" w14:textId="77777777" w:rsidR="005112B0" w:rsidRPr="005112B0" w:rsidRDefault="005112B0" w:rsidP="005112B0">
      <w:pPr>
        <w:numPr>
          <w:ilvl w:val="0"/>
          <w:numId w:val="2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Ability to recognize own limitations and act upon them appropriately.</w:t>
      </w:r>
    </w:p>
    <w:p w14:paraId="3BF52050" w14:textId="77777777" w:rsidR="005112B0" w:rsidRPr="005112B0" w:rsidRDefault="005112B0" w:rsidP="005112B0">
      <w:pPr>
        <w:numPr>
          <w:ilvl w:val="0"/>
          <w:numId w:val="2"/>
        </w:numPr>
        <w:shd w:val="clear" w:color="auto" w:fill="F0F4F5"/>
        <w:spacing w:before="100" w:beforeAutospacing="1" w:after="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 xml:space="preserve">Willingness to learn new skills and to problem solve </w:t>
      </w:r>
      <w:proofErr w:type="gramStart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on a daily basis</w:t>
      </w:r>
      <w:proofErr w:type="gramEnd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.</w:t>
      </w:r>
    </w:p>
    <w:p w14:paraId="45E57780" w14:textId="77777777" w:rsidR="005112B0" w:rsidRPr="005112B0" w:rsidRDefault="005112B0" w:rsidP="005112B0">
      <w:pPr>
        <w:shd w:val="clear" w:color="auto" w:fill="F0F4F5"/>
        <w:spacing w:after="360" w:line="240" w:lineRule="auto"/>
        <w:outlineLvl w:val="2"/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  <w:t>Qualifications</w:t>
      </w:r>
    </w:p>
    <w:p w14:paraId="0F264C8F" w14:textId="77777777" w:rsidR="005112B0" w:rsidRPr="005112B0" w:rsidRDefault="005112B0" w:rsidP="005112B0">
      <w:pPr>
        <w:shd w:val="clear" w:color="auto" w:fill="F0F4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  <w:lastRenderedPageBreak/>
        <w:t>Essential</w:t>
      </w:r>
    </w:p>
    <w:p w14:paraId="4B53C25F" w14:textId="77777777" w:rsidR="005112B0" w:rsidRPr="005112B0" w:rsidRDefault="005112B0" w:rsidP="005112B0">
      <w:pPr>
        <w:numPr>
          <w:ilvl w:val="0"/>
          <w:numId w:val="3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Fully qualified GP, eligible to practice in the UK with GMC registration &amp; on the Medical Performers List.</w:t>
      </w:r>
    </w:p>
    <w:p w14:paraId="675487BB" w14:textId="77777777" w:rsidR="005112B0" w:rsidRPr="005112B0" w:rsidRDefault="005112B0" w:rsidP="005112B0">
      <w:pPr>
        <w:numPr>
          <w:ilvl w:val="0"/>
          <w:numId w:val="3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Annual appraisal and revalidation (when appropriate).</w:t>
      </w:r>
    </w:p>
    <w:p w14:paraId="30E80D3E" w14:textId="77777777" w:rsidR="005112B0" w:rsidRPr="005112B0" w:rsidRDefault="005112B0" w:rsidP="005112B0">
      <w:pPr>
        <w:numPr>
          <w:ilvl w:val="0"/>
          <w:numId w:val="3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Evidence of continued professional development.</w:t>
      </w:r>
    </w:p>
    <w:p w14:paraId="5150C41C" w14:textId="77777777" w:rsidR="005112B0" w:rsidRPr="005112B0" w:rsidRDefault="005112B0" w:rsidP="005112B0">
      <w:pPr>
        <w:numPr>
          <w:ilvl w:val="0"/>
          <w:numId w:val="3"/>
        </w:numPr>
        <w:shd w:val="clear" w:color="auto" w:fill="F0F4F5"/>
        <w:spacing w:before="100" w:beforeAutospacing="1" w:after="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Enhanced Disclosure &amp; Barring Service check.</w:t>
      </w:r>
    </w:p>
    <w:p w14:paraId="2280560B" w14:textId="77777777" w:rsidR="005112B0" w:rsidRPr="005112B0" w:rsidRDefault="005112B0" w:rsidP="005112B0">
      <w:pPr>
        <w:shd w:val="clear" w:color="auto" w:fill="F0F4F5"/>
        <w:spacing w:after="360" w:line="240" w:lineRule="auto"/>
        <w:outlineLvl w:val="2"/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  <w:t>Experience</w:t>
      </w:r>
    </w:p>
    <w:p w14:paraId="30719EBE" w14:textId="77777777" w:rsidR="005112B0" w:rsidRPr="005112B0" w:rsidRDefault="005112B0" w:rsidP="005112B0">
      <w:pPr>
        <w:shd w:val="clear" w:color="auto" w:fill="F0F4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  <w:t>Essential</w:t>
      </w:r>
    </w:p>
    <w:p w14:paraId="11E3A216" w14:textId="77777777" w:rsidR="005112B0" w:rsidRPr="005112B0" w:rsidRDefault="005112B0" w:rsidP="005112B0">
      <w:pPr>
        <w:numPr>
          <w:ilvl w:val="0"/>
          <w:numId w:val="4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Excellent communication skills (verbal and written)</w:t>
      </w:r>
    </w:p>
    <w:p w14:paraId="64CDEF45" w14:textId="77777777" w:rsidR="005112B0" w:rsidRPr="005112B0" w:rsidRDefault="005112B0" w:rsidP="005112B0">
      <w:pPr>
        <w:numPr>
          <w:ilvl w:val="0"/>
          <w:numId w:val="4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Ability to prioritise work and work under pressure.</w:t>
      </w:r>
    </w:p>
    <w:p w14:paraId="4B611CA2" w14:textId="77777777" w:rsidR="005112B0" w:rsidRPr="005112B0" w:rsidRDefault="005112B0" w:rsidP="005112B0">
      <w:pPr>
        <w:numPr>
          <w:ilvl w:val="0"/>
          <w:numId w:val="4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Organised/efficient in record keeping and completion of paperwork.</w:t>
      </w:r>
    </w:p>
    <w:p w14:paraId="67944246" w14:textId="77777777" w:rsidR="005112B0" w:rsidRPr="005112B0" w:rsidRDefault="005112B0" w:rsidP="005112B0">
      <w:pPr>
        <w:numPr>
          <w:ilvl w:val="0"/>
          <w:numId w:val="4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Clinical Governance.</w:t>
      </w:r>
    </w:p>
    <w:p w14:paraId="3DBF65F3" w14:textId="77777777" w:rsidR="005112B0" w:rsidRPr="005112B0" w:rsidRDefault="005112B0" w:rsidP="005112B0">
      <w:pPr>
        <w:numPr>
          <w:ilvl w:val="0"/>
          <w:numId w:val="4"/>
        </w:numPr>
        <w:shd w:val="clear" w:color="auto" w:fill="F0F4F5"/>
        <w:spacing w:before="100" w:beforeAutospacing="1" w:after="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 xml:space="preserve">Delivery of </w:t>
      </w:r>
      <w:proofErr w:type="spellStart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QoF</w:t>
      </w:r>
      <w:proofErr w:type="spellEnd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 xml:space="preserve"> targets and other practice objectives/targets.</w:t>
      </w:r>
    </w:p>
    <w:p w14:paraId="72B6F20B" w14:textId="77777777" w:rsidR="005112B0" w:rsidRPr="005112B0" w:rsidRDefault="005112B0" w:rsidP="005112B0">
      <w:pPr>
        <w:shd w:val="clear" w:color="auto" w:fill="F0F4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lang w:eastAsia="en-GB"/>
          <w14:ligatures w14:val="none"/>
        </w:rPr>
        <w:t>Desirable</w:t>
      </w:r>
    </w:p>
    <w:p w14:paraId="6F7076DF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 xml:space="preserve">Experience of TPP </w:t>
      </w:r>
      <w:proofErr w:type="spellStart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SystmOne</w:t>
      </w:r>
      <w:proofErr w:type="spellEnd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.</w:t>
      </w:r>
    </w:p>
    <w:p w14:paraId="488D31FC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 xml:space="preserve">Experience of </w:t>
      </w:r>
      <w:proofErr w:type="spellStart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Accurx</w:t>
      </w:r>
      <w:proofErr w:type="spellEnd"/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.</w:t>
      </w:r>
    </w:p>
    <w:p w14:paraId="6BC37CD1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Adaptability to change.</w:t>
      </w:r>
    </w:p>
    <w:p w14:paraId="459849D3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Service Development.</w:t>
      </w:r>
    </w:p>
    <w:p w14:paraId="7E54ECB4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12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Experience or willingness to support GP Registrars in their daily surgeries.</w:t>
      </w:r>
    </w:p>
    <w:p w14:paraId="1B09B96B" w14:textId="77777777" w:rsidR="005112B0" w:rsidRPr="005112B0" w:rsidRDefault="005112B0" w:rsidP="005112B0">
      <w:pPr>
        <w:numPr>
          <w:ilvl w:val="0"/>
          <w:numId w:val="5"/>
        </w:numPr>
        <w:shd w:val="clear" w:color="auto" w:fill="F0F4F5"/>
        <w:spacing w:before="100" w:beforeAutospacing="1" w:after="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Self-audit and reflection.</w:t>
      </w:r>
    </w:p>
    <w:p w14:paraId="5F1AF371" w14:textId="77777777" w:rsidR="005112B0" w:rsidRPr="005112B0" w:rsidRDefault="005112B0" w:rsidP="005112B0">
      <w:pPr>
        <w:shd w:val="clear" w:color="auto" w:fill="F0F4F5"/>
        <w:spacing w:after="120" w:line="240" w:lineRule="auto"/>
        <w:outlineLvl w:val="2"/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</w:pPr>
      <w:r w:rsidRPr="005112B0">
        <w:rPr>
          <w:rFonts w:ascii="Arial" w:eastAsia="Times New Roman" w:hAnsi="Arial" w:cs="Arial"/>
          <w:b/>
          <w:bCs/>
          <w:color w:val="212B32"/>
          <w:kern w:val="0"/>
          <w:sz w:val="27"/>
          <w:szCs w:val="27"/>
          <w:lang w:eastAsia="en-GB"/>
          <w14:ligatures w14:val="none"/>
        </w:rPr>
        <w:t>Disclosure and Barring Service Check</w:t>
      </w:r>
    </w:p>
    <w:p w14:paraId="27FA3162" w14:textId="77777777" w:rsidR="005112B0" w:rsidRPr="005112B0" w:rsidRDefault="005112B0" w:rsidP="005112B0">
      <w:pPr>
        <w:shd w:val="clear" w:color="auto" w:fill="F0F4F5"/>
        <w:spacing w:after="360" w:line="240" w:lineRule="auto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5112B0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p w14:paraId="0203ACC3" w14:textId="77777777" w:rsidR="00915533" w:rsidRDefault="00915533"/>
    <w:sectPr w:rsidR="00915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7ED"/>
    <w:multiLevelType w:val="multilevel"/>
    <w:tmpl w:val="5CEA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AF4FF0"/>
    <w:multiLevelType w:val="multilevel"/>
    <w:tmpl w:val="D27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9568FD"/>
    <w:multiLevelType w:val="multilevel"/>
    <w:tmpl w:val="2348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EE3C6D"/>
    <w:multiLevelType w:val="multilevel"/>
    <w:tmpl w:val="B8A8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6F07E1"/>
    <w:multiLevelType w:val="multilevel"/>
    <w:tmpl w:val="C094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7314321">
    <w:abstractNumId w:val="3"/>
  </w:num>
  <w:num w:numId="2" w16cid:durableId="1752192587">
    <w:abstractNumId w:val="0"/>
  </w:num>
  <w:num w:numId="3" w16cid:durableId="1046492097">
    <w:abstractNumId w:val="4"/>
  </w:num>
  <w:num w:numId="4" w16cid:durableId="2002081901">
    <w:abstractNumId w:val="2"/>
  </w:num>
  <w:num w:numId="5" w16cid:durableId="126751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6F"/>
    <w:rsid w:val="0006516F"/>
    <w:rsid w:val="0021283C"/>
    <w:rsid w:val="005112B0"/>
    <w:rsid w:val="005E6B46"/>
    <w:rsid w:val="007162D9"/>
    <w:rsid w:val="0091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8A8C"/>
  <w15:chartTrackingRefBased/>
  <w15:docId w15:val="{789582E6-3AA4-4DD7-A791-CDFD71C3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1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TETLEY, Patrick (FAIRFIELD PARK HEALTH CENTRE)</dc:creator>
  <cp:keywords/>
  <dc:description/>
  <cp:lastModifiedBy>TETLEY, Patrick (FAIRFIELD PARK HEALTH CENTRE)</cp:lastModifiedBy>
  <cp:revision>2</cp:revision>
  <dcterms:created xsi:type="dcterms:W3CDTF">2026-06-04T07:09:00Z</dcterms:created>
  <dcterms:modified xsi:type="dcterms:W3CDTF">2026-06-04T07:10:00Z</dcterms:modified>
</cp:coreProperties>
</file>