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E4D9A" w14:textId="22AEF9CC" w:rsidR="00B93316" w:rsidRPr="006A2EC3" w:rsidRDefault="000C75AE" w:rsidP="006A2EC3">
      <w:pPr>
        <w:spacing w:after="0" w:line="240" w:lineRule="auto"/>
        <w:rPr>
          <w:rFonts w:ascii="Noto Sans" w:eastAsia="Times New Roman" w:hAnsi="Noto Sans" w:cs="Noto Sans"/>
          <w:kern w:val="0"/>
          <w:sz w:val="20"/>
          <w:szCs w:val="20"/>
          <w:shd w:val="clear" w:color="auto" w:fill="FFFFFF"/>
          <w:lang w:eastAsia="en-GB"/>
          <w14:ligatures w14:val="none"/>
        </w:rPr>
      </w:pPr>
      <w:r w:rsidRPr="00055E9C">
        <w:rPr>
          <w:b/>
          <w:noProof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2F98024C" wp14:editId="1BC2619D">
            <wp:simplePos x="0" y="0"/>
            <wp:positionH relativeFrom="column">
              <wp:posOffset>4352290</wp:posOffset>
            </wp:positionH>
            <wp:positionV relativeFrom="paragraph">
              <wp:posOffset>455930</wp:posOffset>
            </wp:positionV>
            <wp:extent cx="1781175" cy="1781175"/>
            <wp:effectExtent l="0" t="0" r="9525" b="9525"/>
            <wp:wrapSquare wrapText="bothSides"/>
            <wp:docPr id="2" name="Picture 2" descr="We are recruiting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e are recruiting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C6A">
        <w:rPr>
          <w:b/>
          <w:noProof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Salaried GP</w:t>
      </w:r>
      <w:r w:rsidRPr="004E723A">
        <w:rPr>
          <w:b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Vacancy</w:t>
      </w:r>
      <w:r w:rsidR="006A2EC3">
        <w:rPr>
          <w:b/>
          <w:color w:val="00B0F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12700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</w:p>
    <w:p w14:paraId="57E30D81" w14:textId="77777777" w:rsidR="006A2EC3" w:rsidRDefault="006A2EC3" w:rsidP="00041820">
      <w:pPr>
        <w:spacing w:after="0" w:line="240" w:lineRule="auto"/>
        <w:rPr>
          <w:rFonts w:ascii="Noto Sans" w:eastAsia="Times New Roman" w:hAnsi="Noto Sans" w:cs="Noto Sans"/>
          <w:kern w:val="0"/>
          <w:sz w:val="20"/>
          <w:szCs w:val="20"/>
          <w:shd w:val="clear" w:color="auto" w:fill="FFFFFF"/>
          <w:lang w:eastAsia="en-GB"/>
          <w14:ligatures w14:val="none"/>
        </w:rPr>
      </w:pPr>
    </w:p>
    <w:p w14:paraId="77DC6664" w14:textId="7A8A0A19" w:rsidR="008A4373" w:rsidRPr="00667C6A" w:rsidRDefault="008A4373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667C6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Hart Health Partnership is a large Practice in Fleet, Hampshire, serving a list of 28000 patients. We have a diverse multi-disciplinary team with 22 GPs, 11 Nurses, 4 paramedics</w:t>
      </w:r>
      <w:r w:rsidR="00E35004" w:rsidRPr="00667C6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, 1 ANP</w:t>
      </w:r>
      <w:r w:rsidRPr="00667C6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 as well as other allied colleagues such as First Contact Physiotherapists, Pharmacy colleague</w:t>
      </w:r>
      <w:r w:rsidR="00201E5A" w:rsidRPr="00667C6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s, Mental Health Support Worker</w:t>
      </w:r>
      <w:r w:rsidR="00015AE0" w:rsidRPr="00667C6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 and a large care navigation and admin team.</w:t>
      </w:r>
    </w:p>
    <w:p w14:paraId="66A7C73D" w14:textId="77777777" w:rsidR="00667C6A" w:rsidRPr="00667C6A" w:rsidRDefault="00667C6A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6586F40C" w14:textId="03D18CC5" w:rsidR="00667C6A" w:rsidRPr="00667C6A" w:rsidRDefault="00667C6A" w:rsidP="00667C6A">
      <w:pPr>
        <w:rPr>
          <w:rFonts w:ascii="Arial" w:hAnsi="Arial" w:cs="Arial"/>
        </w:rPr>
      </w:pPr>
      <w:r w:rsidRPr="00667C6A">
        <w:rPr>
          <w:rFonts w:ascii="Arial" w:hAnsi="Arial" w:cs="Arial"/>
        </w:rPr>
        <w:t>This is a newly created and novel post at HHP. Working alongside our Triaging GP team and Urgent Care Team, this role will support "same day" and "soon" patient access through a variety of appointment modalities, for example, telephone/Face to face/video and home visits (where needed). This role supports the parameters of the recently announced 2026/27 GP Contract.</w:t>
      </w:r>
    </w:p>
    <w:p w14:paraId="027A68D0" w14:textId="19121139" w:rsidR="00667C6A" w:rsidRPr="00667C6A" w:rsidRDefault="00667C6A" w:rsidP="00667C6A">
      <w:pPr>
        <w:rPr>
          <w:rFonts w:ascii="Arial" w:hAnsi="Arial" w:cs="Arial"/>
        </w:rPr>
      </w:pPr>
      <w:r w:rsidRPr="00667C6A">
        <w:rPr>
          <w:rFonts w:ascii="Arial" w:hAnsi="Arial" w:cs="Arial"/>
        </w:rPr>
        <w:t>We are a Total Triage Practice meaning all appointments will be RAG rated and work-flowed prior to booking. As a GP within our Urgent Care setting, this role will suit those who are newly qualified and/or those with experience. Given the evolving nature of GP urgent access, cases may range from simple acute illness to complex co-morbidities requiring the full range of GP expertise.</w:t>
      </w:r>
    </w:p>
    <w:p w14:paraId="6729CEBA" w14:textId="652B7F43" w:rsidR="00667C6A" w:rsidRPr="00667C6A" w:rsidRDefault="00667C6A" w:rsidP="00667C6A">
      <w:pPr>
        <w:rPr>
          <w:rFonts w:ascii="Arial" w:hAnsi="Arial" w:cs="Arial"/>
        </w:rPr>
      </w:pPr>
      <w:r w:rsidRPr="00667C6A">
        <w:rPr>
          <w:rFonts w:ascii="Arial" w:hAnsi="Arial" w:cs="Arial"/>
        </w:rPr>
        <w:t xml:space="preserve">This role is non-list carrying, meaning that there is less "behind the scenes" administrative work to address so the role if more </w:t>
      </w:r>
      <w:proofErr w:type="gramStart"/>
      <w:r w:rsidRPr="00667C6A">
        <w:rPr>
          <w:rFonts w:ascii="Arial" w:hAnsi="Arial" w:cs="Arial"/>
        </w:rPr>
        <w:t>focused on</w:t>
      </w:r>
      <w:proofErr w:type="gramEnd"/>
      <w:r w:rsidRPr="00667C6A">
        <w:rPr>
          <w:rFonts w:ascii="Arial" w:hAnsi="Arial" w:cs="Arial"/>
        </w:rPr>
        <w:t xml:space="preserve"> patient-facing activity.</w:t>
      </w:r>
    </w:p>
    <w:p w14:paraId="2B74BC59" w14:textId="50BE1916" w:rsidR="00667C6A" w:rsidRPr="00667C6A" w:rsidRDefault="00667C6A" w:rsidP="00667C6A">
      <w:pPr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 xml:space="preserve">Furthermore, the post holder will adhere to the GMC standards for good medical practice, contributing to the effective management of the practice, leading by example, maintaining a positive, collaborative working relationship with the multidisciplinary team.  </w:t>
      </w:r>
    </w:p>
    <w:p w14:paraId="23357880" w14:textId="77777777" w:rsidR="00B93316" w:rsidRPr="00667C6A" w:rsidRDefault="00B93316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52B48A0D" w14:textId="77777777" w:rsidR="00041820" w:rsidRPr="00667C6A" w:rsidRDefault="00041820" w:rsidP="00041820">
      <w:pPr>
        <w:spacing w:after="0" w:line="240" w:lineRule="auto"/>
        <w:rPr>
          <w:rFonts w:ascii="Arial" w:eastAsia="Times New Roman" w:hAnsi="Arial" w:cs="Arial"/>
          <w:b/>
          <w:bCs/>
          <w:color w:val="00B0F0"/>
          <w:kern w:val="0"/>
          <w:shd w:val="clear" w:color="auto" w:fill="FFFFFF"/>
          <w:lang w:eastAsia="en-GB"/>
          <w14:ligatures w14:val="none"/>
        </w:rPr>
      </w:pPr>
      <w:r w:rsidRPr="00667C6A">
        <w:rPr>
          <w:rFonts w:ascii="Arial" w:eastAsia="Times New Roman" w:hAnsi="Arial" w:cs="Arial"/>
          <w:b/>
          <w:bCs/>
          <w:color w:val="00B0F0"/>
          <w:kern w:val="0"/>
          <w:shd w:val="clear" w:color="auto" w:fill="FFFFFF"/>
          <w:lang w:eastAsia="en-GB"/>
          <w14:ligatures w14:val="none"/>
        </w:rPr>
        <w:t>ROLE AND RESPONSIBILITES</w:t>
      </w:r>
    </w:p>
    <w:p w14:paraId="60A33E3C" w14:textId="77777777" w:rsidR="000C75AE" w:rsidRPr="00667C6A" w:rsidRDefault="000C75AE" w:rsidP="00041820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45B4AFC5" w14:textId="27D5427A" w:rsidR="00667C6A" w:rsidRPr="00667C6A" w:rsidRDefault="00667C6A" w:rsidP="00667C6A">
      <w:pPr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 xml:space="preserve">To work as an autonomous practitioner, responsible for the provision of medical services to the practice population, delivering an excellent standard of clinical care whilst complying with the contract. </w:t>
      </w:r>
    </w:p>
    <w:p w14:paraId="5A765B94" w14:textId="3B6401DC" w:rsidR="00667C6A" w:rsidRPr="00667C6A" w:rsidRDefault="00667C6A" w:rsidP="00667C6A">
      <w:pPr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The following are the core responsibilities of the Salaried GP. There may be, on occasion, a requirement to carry out other tasks; this will be dependent upon factors such as workload and staffing levels:</w:t>
      </w:r>
    </w:p>
    <w:p w14:paraId="3AEBD26E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The delivery of highly effective medical care to the entitled population</w:t>
      </w:r>
    </w:p>
    <w:p w14:paraId="5D19DB4D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The provision of services commensurate with the primary care contract</w:t>
      </w:r>
    </w:p>
    <w:p w14:paraId="148C012C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Generic prescribing adhering to local and national guidance</w:t>
      </w:r>
    </w:p>
    <w:p w14:paraId="012C3037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Effective management of long-term conditions</w:t>
      </w:r>
    </w:p>
    <w:p w14:paraId="3F1BD9FB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lastRenderedPageBreak/>
        <w:t xml:space="preserve">Deal with patients who need </w:t>
      </w:r>
      <w:proofErr w:type="gramStart"/>
      <w:r w:rsidRPr="00667C6A">
        <w:rPr>
          <w:rFonts w:ascii="Arial" w:hAnsi="Arial" w:cs="Arial"/>
          <w:lang w:val="en-US"/>
        </w:rPr>
        <w:t>on the day appointments</w:t>
      </w:r>
      <w:proofErr w:type="gramEnd"/>
      <w:r w:rsidRPr="00667C6A">
        <w:rPr>
          <w:rFonts w:ascii="Arial" w:hAnsi="Arial" w:cs="Arial"/>
          <w:lang w:val="en-US"/>
        </w:rPr>
        <w:t xml:space="preserve"> or who need to be seen within 48 hours</w:t>
      </w:r>
    </w:p>
    <w:p w14:paraId="45611DC1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Maintain accurate clinical records in conjunction with good practice, policy and guidance</w:t>
      </w:r>
    </w:p>
    <w:p w14:paraId="05A63D6D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Work collaboratively, accepting an equal share of the practice workload</w:t>
      </w:r>
    </w:p>
    <w:p w14:paraId="3D8D9BDE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Adhere to best practice recommended through clinical guidelines and the audit process</w:t>
      </w:r>
    </w:p>
    <w:p w14:paraId="4356E6A3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Contribute to the successful implementation of continuous improvement and quality initiatives within the practice</w:t>
      </w:r>
    </w:p>
    <w:p w14:paraId="256CA3A4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Accept delegated responsibility for a specific area (or areas) of QOF</w:t>
      </w:r>
    </w:p>
    <w:p w14:paraId="237F1AC5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Attend and contribute effectively to practice meetings as required</w:t>
      </w:r>
    </w:p>
    <w:p w14:paraId="71BA70D3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 xml:space="preserve">Contribute </w:t>
      </w:r>
      <w:proofErr w:type="gramStart"/>
      <w:r w:rsidRPr="00667C6A">
        <w:rPr>
          <w:rFonts w:ascii="Arial" w:hAnsi="Arial" w:cs="Arial"/>
          <w:lang w:val="en-US"/>
        </w:rPr>
        <w:t>effective</w:t>
      </w:r>
      <w:proofErr w:type="gramEnd"/>
      <w:r w:rsidRPr="00667C6A">
        <w:rPr>
          <w:rFonts w:ascii="Arial" w:hAnsi="Arial" w:cs="Arial"/>
          <w:lang w:val="en-US"/>
        </w:rPr>
        <w:t xml:space="preserve"> to the development and maintenance of the practice including clinical governance and training</w:t>
      </w:r>
    </w:p>
    <w:p w14:paraId="760E330D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Ensure compliance with the appraisal process</w:t>
      </w:r>
    </w:p>
    <w:p w14:paraId="29038BAF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Prepare and complete the revalidation process</w:t>
      </w:r>
    </w:p>
    <w:p w14:paraId="5AE99E2F" w14:textId="5CB4A95F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Commit to self-learning and instill an ethos of continuing professional development across the practice team</w:t>
      </w:r>
    </w:p>
    <w:p w14:paraId="3DDD636E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Support the training of medical students from all clinical disciplines</w:t>
      </w:r>
    </w:p>
    <w:p w14:paraId="6D39F5F7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Support the partners in achieving the strategic aims of the practice, making recommendations to enhance income and reduce expenditure</w:t>
      </w:r>
    </w:p>
    <w:p w14:paraId="012098DE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Review and always adhere to practice protocols and policies</w:t>
      </w:r>
    </w:p>
    <w:p w14:paraId="6AEC19A5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 xml:space="preserve">Encourage collaborative </w:t>
      </w:r>
      <w:proofErr w:type="gramStart"/>
      <w:r w:rsidRPr="00667C6A">
        <w:rPr>
          <w:rFonts w:ascii="Arial" w:hAnsi="Arial" w:cs="Arial"/>
          <w:lang w:val="en-US"/>
        </w:rPr>
        <w:t>working</w:t>
      </w:r>
      <w:proofErr w:type="gramEnd"/>
      <w:r w:rsidRPr="00667C6A">
        <w:rPr>
          <w:rFonts w:ascii="Arial" w:hAnsi="Arial" w:cs="Arial"/>
          <w:lang w:val="en-US"/>
        </w:rPr>
        <w:t>, liaising with all staff regularly, always promoting a culture of continuous improvement</w:t>
      </w:r>
    </w:p>
    <w:p w14:paraId="0C04C1B9" w14:textId="77777777" w:rsid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Special interests/ skills are encouraged</w:t>
      </w:r>
    </w:p>
    <w:p w14:paraId="228B67C3" w14:textId="0E5FCB3E" w:rsidR="00667C6A" w:rsidRPr="00667C6A" w:rsidRDefault="00667C6A" w:rsidP="00667C6A">
      <w:pPr>
        <w:pStyle w:val="ListParagraph"/>
        <w:numPr>
          <w:ilvl w:val="0"/>
          <w:numId w:val="13"/>
        </w:numPr>
        <w:spacing w:after="0" w:line="240" w:lineRule="auto"/>
        <w:rPr>
          <w:rFonts w:ascii="Arial" w:hAnsi="Arial" w:cs="Arial"/>
          <w:lang w:val="en-US"/>
        </w:rPr>
      </w:pPr>
      <w:r w:rsidRPr="00667C6A">
        <w:rPr>
          <w:rFonts w:ascii="Arial" w:hAnsi="Arial" w:cs="Arial"/>
          <w:lang w:val="en-US"/>
        </w:rPr>
        <w:t>Undertake Private work where applicable e.g. To whom it may concern letters and charge according to the Practice fees list</w:t>
      </w:r>
    </w:p>
    <w:p w14:paraId="1ABCF7D8" w14:textId="77777777" w:rsidR="00667C6A" w:rsidRPr="00667C6A" w:rsidRDefault="00667C6A" w:rsidP="00667C6A">
      <w:pPr>
        <w:suppressAutoHyphens/>
        <w:snapToGrid w:val="0"/>
        <w:spacing w:after="0" w:line="240" w:lineRule="auto"/>
        <w:rPr>
          <w:rFonts w:ascii="Arial" w:hAnsi="Arial" w:cs="Arial"/>
          <w:lang w:val="en-US"/>
        </w:rPr>
      </w:pPr>
    </w:p>
    <w:p w14:paraId="0081DFC7" w14:textId="4FBEBAF2" w:rsidR="00B93316" w:rsidRPr="00667C6A" w:rsidRDefault="00B93316" w:rsidP="00667C6A">
      <w:pPr>
        <w:suppressAutoHyphens/>
        <w:snapToGrid w:val="0"/>
        <w:spacing w:after="0" w:line="240" w:lineRule="auto"/>
        <w:rPr>
          <w:rFonts w:ascii="Arial" w:hAnsi="Arial" w:cs="Arial"/>
        </w:rPr>
      </w:pPr>
      <w:r w:rsidRPr="00667C6A">
        <w:rPr>
          <w:rFonts w:ascii="Arial" w:hAnsi="Arial" w:cs="Arial"/>
        </w:rPr>
        <w:t xml:space="preserve">We are looking </w:t>
      </w:r>
      <w:r w:rsidR="00667C6A" w:rsidRPr="00667C6A">
        <w:rPr>
          <w:rFonts w:ascii="Arial" w:hAnsi="Arial" w:cs="Arial"/>
        </w:rPr>
        <w:t>for 4 sessions per week, working Mondays and Tuesdays.</w:t>
      </w:r>
    </w:p>
    <w:p w14:paraId="6AF40F28" w14:textId="77777777" w:rsidR="00B93316" w:rsidRPr="00667C6A" w:rsidRDefault="00B93316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1F6DDCA2" w14:textId="69E4B5C8" w:rsidR="006A2EC3" w:rsidRPr="00667C6A" w:rsidRDefault="00041820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667C6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 xml:space="preserve">Application deadline: </w:t>
      </w:r>
      <w:r w:rsidR="00201E5A" w:rsidRPr="00667C6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31</w:t>
      </w:r>
      <w:r w:rsidR="00522BAB" w:rsidRPr="00667C6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/0</w:t>
      </w:r>
      <w:r w:rsidR="006D45EB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5</w:t>
      </w:r>
      <w:r w:rsidR="00522BAB" w:rsidRPr="00667C6A"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  <w:t>/2026</w:t>
      </w:r>
    </w:p>
    <w:p w14:paraId="17574605" w14:textId="77777777" w:rsidR="00B93316" w:rsidRPr="00667C6A" w:rsidRDefault="00B93316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</w:p>
    <w:p w14:paraId="705E24C9" w14:textId="35ABEB47" w:rsidR="00041820" w:rsidRPr="00667C6A" w:rsidRDefault="000C75AE" w:rsidP="006A2EC3">
      <w:pPr>
        <w:spacing w:after="0" w:line="240" w:lineRule="auto"/>
        <w:rPr>
          <w:rFonts w:ascii="Arial" w:eastAsia="Times New Roman" w:hAnsi="Arial" w:cs="Arial"/>
          <w:kern w:val="0"/>
          <w:shd w:val="clear" w:color="auto" w:fill="FFFFFF"/>
          <w:lang w:eastAsia="en-GB"/>
          <w14:ligatures w14:val="none"/>
        </w:rPr>
      </w:pPr>
      <w:r w:rsidRPr="00667C6A">
        <w:rPr>
          <w:rFonts w:ascii="Arial" w:hAnsi="Arial" w:cs="Arial"/>
        </w:rPr>
        <w:t>Apply via Indeed or email chloe.cobern@nhs.net</w:t>
      </w:r>
    </w:p>
    <w:sectPr w:rsidR="00041820" w:rsidRPr="00667C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59F23" w14:textId="77777777" w:rsidR="00431380" w:rsidRDefault="00431380" w:rsidP="00041820">
      <w:pPr>
        <w:spacing w:after="0" w:line="240" w:lineRule="auto"/>
      </w:pPr>
      <w:r>
        <w:separator/>
      </w:r>
    </w:p>
  </w:endnote>
  <w:endnote w:type="continuationSeparator" w:id="0">
    <w:p w14:paraId="16385488" w14:textId="77777777" w:rsidR="00431380" w:rsidRDefault="00431380" w:rsidP="0004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2D91" w14:textId="77777777" w:rsidR="00431380" w:rsidRDefault="00431380" w:rsidP="00041820">
      <w:pPr>
        <w:spacing w:after="0" w:line="240" w:lineRule="auto"/>
      </w:pPr>
      <w:r>
        <w:separator/>
      </w:r>
    </w:p>
  </w:footnote>
  <w:footnote w:type="continuationSeparator" w:id="0">
    <w:p w14:paraId="2AFA1F8B" w14:textId="77777777" w:rsidR="00431380" w:rsidRDefault="00431380" w:rsidP="0004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FF8E" w14:textId="0A5FE64F" w:rsidR="00041820" w:rsidRPr="008B2E9F" w:rsidRDefault="00041820" w:rsidP="00041820">
    <w:pPr>
      <w:pStyle w:val="Header"/>
      <w:jc w:val="center"/>
    </w:pPr>
    <w:bookmarkStart w:id="0" w:name="_Hlk130368329"/>
    <w:bookmarkStart w:id="1" w:name="_Hlk130368330"/>
    <w:r>
      <w:rPr>
        <w:noProof/>
      </w:rPr>
      <w:drawing>
        <wp:inline distT="0" distB="0" distL="0" distR="0" wp14:anchorId="411CD202" wp14:editId="1C130DFD">
          <wp:extent cx="1739556" cy="13239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278" cy="132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bookmarkEnd w:id="1"/>
  <w:p w14:paraId="61072AB6" w14:textId="77777777" w:rsidR="00041820" w:rsidRDefault="000418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553F2"/>
    <w:multiLevelType w:val="multilevel"/>
    <w:tmpl w:val="44D2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D49DD"/>
    <w:multiLevelType w:val="multilevel"/>
    <w:tmpl w:val="AF58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A91FFB"/>
    <w:multiLevelType w:val="hybridMultilevel"/>
    <w:tmpl w:val="B860BF2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65DE5"/>
    <w:multiLevelType w:val="multilevel"/>
    <w:tmpl w:val="C372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747AC2"/>
    <w:multiLevelType w:val="hybridMultilevel"/>
    <w:tmpl w:val="1FF67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909CE"/>
    <w:multiLevelType w:val="multilevel"/>
    <w:tmpl w:val="B884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379BC"/>
    <w:multiLevelType w:val="multilevel"/>
    <w:tmpl w:val="F3DCC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B6C28"/>
    <w:multiLevelType w:val="multilevel"/>
    <w:tmpl w:val="277A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E727A"/>
    <w:multiLevelType w:val="multilevel"/>
    <w:tmpl w:val="FC62E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4066A"/>
    <w:multiLevelType w:val="hybridMultilevel"/>
    <w:tmpl w:val="D472A1FA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674A5"/>
    <w:multiLevelType w:val="multilevel"/>
    <w:tmpl w:val="550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D0018"/>
    <w:multiLevelType w:val="hybridMultilevel"/>
    <w:tmpl w:val="7E40F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24559">
    <w:abstractNumId w:val="7"/>
  </w:num>
  <w:num w:numId="2" w16cid:durableId="861626133">
    <w:abstractNumId w:val="10"/>
  </w:num>
  <w:num w:numId="3" w16cid:durableId="1824152808">
    <w:abstractNumId w:val="6"/>
  </w:num>
  <w:num w:numId="4" w16cid:durableId="1581596476">
    <w:abstractNumId w:val="8"/>
  </w:num>
  <w:num w:numId="5" w16cid:durableId="296843775">
    <w:abstractNumId w:val="0"/>
  </w:num>
  <w:num w:numId="6" w16cid:durableId="89591185">
    <w:abstractNumId w:val="1"/>
  </w:num>
  <w:num w:numId="7" w16cid:durableId="760948511">
    <w:abstractNumId w:val="3"/>
  </w:num>
  <w:num w:numId="8" w16cid:durableId="1165244891">
    <w:abstractNumId w:val="9"/>
  </w:num>
  <w:num w:numId="9" w16cid:durableId="919214233">
    <w:abstractNumId w:val="4"/>
  </w:num>
  <w:num w:numId="10" w16cid:durableId="203755529">
    <w:abstractNumId w:val="5"/>
  </w:num>
  <w:num w:numId="11" w16cid:durableId="10022012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1705411">
    <w:abstractNumId w:val="2"/>
  </w:num>
  <w:num w:numId="13" w16cid:durableId="4202219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CFB"/>
    <w:rsid w:val="00015AE0"/>
    <w:rsid w:val="00041820"/>
    <w:rsid w:val="00055E9C"/>
    <w:rsid w:val="000C75AE"/>
    <w:rsid w:val="001E6CFB"/>
    <w:rsid w:val="00201E5A"/>
    <w:rsid w:val="003623E7"/>
    <w:rsid w:val="003710E7"/>
    <w:rsid w:val="003E3A07"/>
    <w:rsid w:val="00431380"/>
    <w:rsid w:val="004A6A5F"/>
    <w:rsid w:val="004E723A"/>
    <w:rsid w:val="00522BAB"/>
    <w:rsid w:val="0055730F"/>
    <w:rsid w:val="00597795"/>
    <w:rsid w:val="00667C6A"/>
    <w:rsid w:val="006A2EC3"/>
    <w:rsid w:val="006B27FE"/>
    <w:rsid w:val="006D45EB"/>
    <w:rsid w:val="00730443"/>
    <w:rsid w:val="007453B1"/>
    <w:rsid w:val="00781FF9"/>
    <w:rsid w:val="007A4A72"/>
    <w:rsid w:val="00855E21"/>
    <w:rsid w:val="008A4373"/>
    <w:rsid w:val="00934051"/>
    <w:rsid w:val="00B56784"/>
    <w:rsid w:val="00B93316"/>
    <w:rsid w:val="00E35004"/>
    <w:rsid w:val="00F5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B406A"/>
  <w15:chartTrackingRefBased/>
  <w15:docId w15:val="{9B7C72B9-3F69-47A1-8FE7-3A28E4555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6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6CFB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jd-description-text">
    <w:name w:val="jd-description-text"/>
    <w:basedOn w:val="Normal"/>
    <w:rsid w:val="001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jd-header-text">
    <w:name w:val="jd-header-text"/>
    <w:basedOn w:val="Normal"/>
    <w:rsid w:val="001E6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41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820"/>
  </w:style>
  <w:style w:type="paragraph" w:styleId="Footer">
    <w:name w:val="footer"/>
    <w:basedOn w:val="Normal"/>
    <w:link w:val="FooterChar"/>
    <w:uiPriority w:val="99"/>
    <w:unhideWhenUsed/>
    <w:rsid w:val="000418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820"/>
  </w:style>
  <w:style w:type="paragraph" w:styleId="ListParagraph">
    <w:name w:val="List Paragraph"/>
    <w:basedOn w:val="Normal"/>
    <w:link w:val="ListParagraphChar"/>
    <w:uiPriority w:val="34"/>
    <w:qFormat/>
    <w:rsid w:val="00055E9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015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9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5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4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1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0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76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</dc:creator>
  <cp:keywords/>
  <dc:description/>
  <cp:lastModifiedBy>COBERN, Chloe (HART HEALTH PARTNERSHIP)</cp:lastModifiedBy>
  <cp:revision>12</cp:revision>
  <dcterms:created xsi:type="dcterms:W3CDTF">2024-02-14T14:31:00Z</dcterms:created>
  <dcterms:modified xsi:type="dcterms:W3CDTF">2026-04-13T07:55:00Z</dcterms:modified>
</cp:coreProperties>
</file>