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A8568" w14:textId="49115617" w:rsidR="00CE457D" w:rsidRPr="0052746A" w:rsidRDefault="00425115" w:rsidP="0052746A">
      <w:pPr>
        <w:jc w:val="center"/>
        <w:rPr>
          <w:b/>
          <w:bCs/>
          <w:sz w:val="36"/>
          <w:szCs w:val="36"/>
          <w:u w:val="single"/>
        </w:rPr>
      </w:pPr>
      <w:r>
        <w:rPr>
          <w:b/>
          <w:bCs/>
          <w:sz w:val="36"/>
          <w:szCs w:val="36"/>
          <w:u w:val="single"/>
        </w:rPr>
        <w:t>Maternity Cover</w:t>
      </w:r>
      <w:r w:rsidR="0052746A" w:rsidRPr="0052746A">
        <w:rPr>
          <w:b/>
          <w:bCs/>
          <w:sz w:val="36"/>
          <w:szCs w:val="36"/>
          <w:u w:val="single"/>
        </w:rPr>
        <w:t xml:space="preserve"> GP Post</w:t>
      </w:r>
    </w:p>
    <w:p w14:paraId="3740FCFF" w14:textId="77777777" w:rsidR="0052746A" w:rsidRDefault="0052746A"/>
    <w:p w14:paraId="3BE1AB24" w14:textId="77777777" w:rsidR="0052746A" w:rsidRDefault="0052746A"/>
    <w:p w14:paraId="58F1A35F" w14:textId="49155C09" w:rsidR="0052746A" w:rsidRPr="0052746A" w:rsidRDefault="0052746A" w:rsidP="0052746A">
      <w:pPr>
        <w:rPr>
          <w:b/>
          <w:bCs/>
        </w:rPr>
      </w:pPr>
      <w:r w:rsidRPr="0052746A">
        <w:rPr>
          <w:b/>
          <w:bCs/>
        </w:rPr>
        <w:t>Job summary</w:t>
      </w:r>
    </w:p>
    <w:p w14:paraId="3FB32FA7" w14:textId="77777777" w:rsidR="0052746A" w:rsidRDefault="0052746A" w:rsidP="0052746A">
      <w:r>
        <w:t xml:space="preserve">Solent View Medical Practice is looking to recruit an enthusiastic and patient centred Salaried GP for 4 - 6 sessions per week to join our </w:t>
      </w:r>
      <w:proofErr w:type="gramStart"/>
      <w:r>
        <w:t>forward thinking</w:t>
      </w:r>
      <w:proofErr w:type="gramEnd"/>
      <w:r>
        <w:t xml:space="preserve"> friendly practice in Lee-on-the-Solent Hampshire. We are a well organised practice with a strong focus on providing safe </w:t>
      </w:r>
      <w:proofErr w:type="gramStart"/>
      <w:r>
        <w:t>high quality</w:t>
      </w:r>
      <w:proofErr w:type="gramEnd"/>
      <w:r>
        <w:t xml:space="preserve"> care and staff wellbeing.</w:t>
      </w:r>
    </w:p>
    <w:p w14:paraId="5837F1EF" w14:textId="77777777" w:rsidR="0052746A" w:rsidRDefault="0052746A" w:rsidP="0052746A"/>
    <w:p w14:paraId="7549369C" w14:textId="77777777" w:rsidR="0052746A" w:rsidRDefault="0052746A" w:rsidP="0052746A"/>
    <w:p w14:paraId="14C1083E" w14:textId="77777777" w:rsidR="0052746A" w:rsidRPr="0052746A" w:rsidRDefault="0052746A" w:rsidP="0052746A">
      <w:pPr>
        <w:rPr>
          <w:b/>
          <w:bCs/>
        </w:rPr>
      </w:pPr>
      <w:r w:rsidRPr="0052746A">
        <w:rPr>
          <w:b/>
          <w:bCs/>
        </w:rPr>
        <w:t>Main duties of the job</w:t>
      </w:r>
    </w:p>
    <w:p w14:paraId="4C65F8E1" w14:textId="77777777" w:rsidR="0052746A" w:rsidRDefault="0052746A" w:rsidP="0052746A">
      <w:r>
        <w:t>As a Salaried GP, you will be a key clinical member of our practice team, managing a diverse patient caseload and delivering high-quality, patient-centred primary care. You will work autonomously within agreed clinical governance frameworks, collaborate with other healthcare professionals, and contribute to practice development and quality improvement.</w:t>
      </w:r>
    </w:p>
    <w:p w14:paraId="7F09BF14" w14:textId="77777777" w:rsidR="0052746A" w:rsidRDefault="0052746A" w:rsidP="0052746A"/>
    <w:p w14:paraId="33F45F52" w14:textId="77777777" w:rsidR="0052746A" w:rsidRPr="0052746A" w:rsidRDefault="0052746A" w:rsidP="0052746A">
      <w:pPr>
        <w:rPr>
          <w:b/>
          <w:bCs/>
        </w:rPr>
      </w:pPr>
    </w:p>
    <w:p w14:paraId="40F9ACC6" w14:textId="77777777" w:rsidR="0052746A" w:rsidRPr="0052746A" w:rsidRDefault="0052746A" w:rsidP="0052746A">
      <w:pPr>
        <w:rPr>
          <w:b/>
          <w:bCs/>
        </w:rPr>
      </w:pPr>
      <w:r w:rsidRPr="0052746A">
        <w:rPr>
          <w:b/>
          <w:bCs/>
        </w:rPr>
        <w:t>Overview of your organisation</w:t>
      </w:r>
    </w:p>
    <w:p w14:paraId="4565F58E" w14:textId="77777777" w:rsidR="0052746A" w:rsidRDefault="0052746A" w:rsidP="0052746A">
      <w:r>
        <w:t xml:space="preserve">Solent View Medical Practice is located within the Lee-on-the-Solent Health Centre on Manor Way PO13 9JG. We proudly provide </w:t>
      </w:r>
      <w:proofErr w:type="spellStart"/>
      <w:r>
        <w:t>highquality</w:t>
      </w:r>
      <w:proofErr w:type="spellEnd"/>
      <w:r>
        <w:t>, patient centred care to a growing list of 13,000 patients, with a strong focus on continuity for individuals and families of all ages.</w:t>
      </w:r>
    </w:p>
    <w:p w14:paraId="738A2951" w14:textId="77777777" w:rsidR="0052746A" w:rsidRDefault="0052746A" w:rsidP="0052746A"/>
    <w:p w14:paraId="165FF560" w14:textId="77777777" w:rsidR="0052746A" w:rsidRDefault="0052746A" w:rsidP="0052746A">
      <w:r>
        <w:t>We are a warm, enthusiastic, and supportive team with a clear patient focused ethos and a strong culture of collaboration. Our multidisciplinary workforce includes GP Partners, a Salaried GP, ANPs, Paramedics, a Physician Associate, Practice Nurses, HCAs, and a wide range of PCN ARRS roles.</w:t>
      </w:r>
    </w:p>
    <w:p w14:paraId="7A551B8B" w14:textId="77777777" w:rsidR="0052746A" w:rsidRDefault="0052746A" w:rsidP="0052746A"/>
    <w:p w14:paraId="2E0EA220" w14:textId="77777777" w:rsidR="0052746A" w:rsidRDefault="0052746A" w:rsidP="0052746A">
      <w:r>
        <w:t>As a training practice, we support the development of future clinicians by hosting F2 and ST2 doctors, as well as student nurses. We are committed to ongoing professional development and actively encourage progression across all roles.</w:t>
      </w:r>
    </w:p>
    <w:p w14:paraId="026E7E92" w14:textId="77777777" w:rsidR="0052746A" w:rsidRDefault="0052746A" w:rsidP="0052746A"/>
    <w:p w14:paraId="63FA4B74" w14:textId="77777777" w:rsidR="0052746A" w:rsidRDefault="0052746A" w:rsidP="0052746A">
      <w:r>
        <w:t xml:space="preserve">We work closely with our neighbouring practices in Gosport PCN with access to Pharmacists, Pharmacy Technicians, </w:t>
      </w:r>
      <w:proofErr w:type="gramStart"/>
      <w:r>
        <w:t>First</w:t>
      </w:r>
      <w:proofErr w:type="gramEnd"/>
      <w:r>
        <w:t xml:space="preserve"> contact Practitioners, Health and Wellbeing Coaches, Social Prescribers and Care Co-ordinators to strengthen capacity and maintain consistently high standards of patient care.</w:t>
      </w:r>
    </w:p>
    <w:p w14:paraId="142D85A0" w14:textId="77777777" w:rsidR="0052746A" w:rsidRDefault="0052746A" w:rsidP="0052746A"/>
    <w:p w14:paraId="316C057F" w14:textId="77777777" w:rsidR="0052746A" w:rsidRDefault="0052746A" w:rsidP="0052746A"/>
    <w:p w14:paraId="524C09DF" w14:textId="49BA5386" w:rsidR="0052746A" w:rsidRDefault="0052746A" w:rsidP="0052746A">
      <w:r>
        <w:t xml:space="preserve">The practice is rated Good across all CQC domains, reflecting our commitment to providing safe, effective and </w:t>
      </w:r>
      <w:proofErr w:type="spellStart"/>
      <w:r>
        <w:t>wellled</w:t>
      </w:r>
      <w:proofErr w:type="spellEnd"/>
      <w:r>
        <w:t xml:space="preserve"> services.</w:t>
      </w:r>
    </w:p>
    <w:p w14:paraId="7A8EB0B7" w14:textId="77777777" w:rsidR="0052746A" w:rsidRDefault="0052746A" w:rsidP="0052746A"/>
    <w:p w14:paraId="581916E0" w14:textId="77777777" w:rsidR="0052746A" w:rsidRDefault="0052746A" w:rsidP="0052746A"/>
    <w:p w14:paraId="7BF4BB6E" w14:textId="77777777" w:rsidR="0052746A" w:rsidRDefault="0052746A" w:rsidP="0052746A"/>
    <w:p w14:paraId="3811AB98" w14:textId="77777777" w:rsidR="00425115" w:rsidRDefault="00425115" w:rsidP="0052746A"/>
    <w:p w14:paraId="65D9DE92" w14:textId="77777777" w:rsidR="00425115" w:rsidRDefault="00425115" w:rsidP="0052746A"/>
    <w:p w14:paraId="12491ECF" w14:textId="77777777" w:rsidR="00425115" w:rsidRDefault="00425115" w:rsidP="0052746A"/>
    <w:p w14:paraId="30EF989F" w14:textId="77777777" w:rsidR="00425115" w:rsidRDefault="00425115" w:rsidP="0052746A"/>
    <w:p w14:paraId="21164FA3" w14:textId="77777777" w:rsidR="00425115" w:rsidRDefault="00425115" w:rsidP="0052746A"/>
    <w:p w14:paraId="5F4EF28E" w14:textId="77777777" w:rsidR="00425115" w:rsidRDefault="00425115" w:rsidP="0052746A"/>
    <w:p w14:paraId="36F77944" w14:textId="77777777" w:rsidR="00425115" w:rsidRDefault="00425115" w:rsidP="0052746A"/>
    <w:p w14:paraId="7F606308" w14:textId="77777777" w:rsidR="00425115" w:rsidRDefault="00425115" w:rsidP="0052746A"/>
    <w:p w14:paraId="108828D7" w14:textId="77777777" w:rsidR="00425115" w:rsidRDefault="00425115" w:rsidP="0052746A"/>
    <w:p w14:paraId="3AE8D020" w14:textId="77777777" w:rsidR="0052746A" w:rsidRDefault="0052746A" w:rsidP="0052746A"/>
    <w:p w14:paraId="498E48EA" w14:textId="77777777" w:rsidR="0052746A" w:rsidRDefault="0052746A" w:rsidP="0052746A">
      <w:r w:rsidRPr="0052746A">
        <w:rPr>
          <w:b/>
          <w:bCs/>
        </w:rPr>
        <w:lastRenderedPageBreak/>
        <w:t>Job description</w:t>
      </w:r>
      <w:r>
        <w:tab/>
      </w:r>
    </w:p>
    <w:p w14:paraId="1E54E7CE" w14:textId="77777777" w:rsidR="0052746A" w:rsidRDefault="0052746A" w:rsidP="0052746A"/>
    <w:p w14:paraId="3BD66C50" w14:textId="11501DA7" w:rsidR="0052746A" w:rsidRPr="0052746A" w:rsidRDefault="0052746A" w:rsidP="0052746A">
      <w:pPr>
        <w:rPr>
          <w:b/>
          <w:bCs/>
        </w:rPr>
      </w:pPr>
      <w:r w:rsidRPr="0052746A">
        <w:rPr>
          <w:b/>
          <w:bCs/>
        </w:rPr>
        <w:t>Clinical Duties</w:t>
      </w:r>
    </w:p>
    <w:p w14:paraId="2C0607D1" w14:textId="77777777" w:rsidR="0052746A" w:rsidRDefault="0052746A" w:rsidP="0052746A">
      <w:r>
        <w:t>Conduct face-to-face and telephone consultations for patients with a wide range of health needs.</w:t>
      </w:r>
    </w:p>
    <w:p w14:paraId="7E669B1D" w14:textId="77777777" w:rsidR="0052746A" w:rsidRDefault="0052746A" w:rsidP="0052746A"/>
    <w:p w14:paraId="41599E99" w14:textId="246D3516" w:rsidR="0052746A" w:rsidRDefault="0052746A" w:rsidP="0052746A">
      <w:r>
        <w:t>Carry out home and care home visits as required. The practice is supported by the PCN Visiting and Frailty</w:t>
      </w:r>
      <w:r w:rsidR="00886A5F">
        <w:t xml:space="preserve"> </w:t>
      </w:r>
      <w:r>
        <w:t>Team</w:t>
      </w:r>
    </w:p>
    <w:p w14:paraId="26261F30" w14:textId="77777777" w:rsidR="0052746A" w:rsidRDefault="0052746A" w:rsidP="0052746A"/>
    <w:p w14:paraId="75C8F82E" w14:textId="3530DD29" w:rsidR="0052746A" w:rsidRDefault="0052746A" w:rsidP="0052746A">
      <w:r>
        <w:t>Assess, diagnose, treat, and manage acute and chronic conditions in line with evidence-based guidelines.</w:t>
      </w:r>
    </w:p>
    <w:p w14:paraId="39E5FFC3" w14:textId="77777777" w:rsidR="0052746A" w:rsidRDefault="0052746A" w:rsidP="0052746A"/>
    <w:p w14:paraId="4791A9D7" w14:textId="77777777" w:rsidR="0052746A" w:rsidRDefault="0052746A" w:rsidP="0052746A">
      <w:r>
        <w:t>Prescribe safely and effectively in accordance with local and national guidelines.</w:t>
      </w:r>
    </w:p>
    <w:p w14:paraId="3A2D7A51" w14:textId="77777777" w:rsidR="0052746A" w:rsidRDefault="0052746A" w:rsidP="0052746A"/>
    <w:p w14:paraId="7DBA4DC3" w14:textId="77777777" w:rsidR="0052746A" w:rsidRDefault="0052746A" w:rsidP="0052746A">
      <w:r>
        <w:t>Manage clinical administration, including referrals, repeat prescriptions, test results and correspondence.</w:t>
      </w:r>
    </w:p>
    <w:p w14:paraId="6F4637F5" w14:textId="77777777" w:rsidR="0052746A" w:rsidRDefault="0052746A" w:rsidP="0052746A"/>
    <w:p w14:paraId="73DDB799" w14:textId="77777777" w:rsidR="0052746A" w:rsidRDefault="0052746A" w:rsidP="0052746A">
      <w:r>
        <w:t>Maintain accurate and contemporaneous clinical records.</w:t>
      </w:r>
    </w:p>
    <w:p w14:paraId="1BD963B1" w14:textId="77777777" w:rsidR="0052746A" w:rsidRDefault="0052746A" w:rsidP="0052746A"/>
    <w:p w14:paraId="7DD2418F" w14:textId="77777777" w:rsidR="0052746A" w:rsidRPr="0052746A" w:rsidRDefault="0052746A" w:rsidP="0052746A">
      <w:pPr>
        <w:rPr>
          <w:b/>
          <w:bCs/>
        </w:rPr>
      </w:pPr>
      <w:r w:rsidRPr="0052746A">
        <w:rPr>
          <w:b/>
          <w:bCs/>
        </w:rPr>
        <w:t>Practice Participation</w:t>
      </w:r>
    </w:p>
    <w:p w14:paraId="0629F700" w14:textId="77777777" w:rsidR="0052746A" w:rsidRDefault="0052746A" w:rsidP="0052746A">
      <w:r>
        <w:t>Attend and contribute to practice and clinical governance meetings.</w:t>
      </w:r>
    </w:p>
    <w:p w14:paraId="12F56BC8" w14:textId="77777777" w:rsidR="0052746A" w:rsidRDefault="0052746A" w:rsidP="0052746A"/>
    <w:p w14:paraId="6C3494A5" w14:textId="77777777" w:rsidR="0052746A" w:rsidRDefault="0052746A" w:rsidP="0052746A">
      <w:r>
        <w:t>Contribute to quality improvement, audit, and service development initiatives.</w:t>
      </w:r>
    </w:p>
    <w:p w14:paraId="3837789A" w14:textId="77777777" w:rsidR="0052746A" w:rsidRDefault="0052746A" w:rsidP="0052746A"/>
    <w:p w14:paraId="431A6CC2" w14:textId="77777777" w:rsidR="0052746A" w:rsidRDefault="0052746A" w:rsidP="0052746A">
      <w:r>
        <w:t>Support practice objectives including QOF, enhanced services, PCN or ICB programmes (as applicable).</w:t>
      </w:r>
    </w:p>
    <w:p w14:paraId="67CB2CE2" w14:textId="77777777" w:rsidR="0052746A" w:rsidRDefault="0052746A" w:rsidP="0052746A"/>
    <w:p w14:paraId="7885D535" w14:textId="77777777" w:rsidR="0052746A" w:rsidRDefault="0052746A" w:rsidP="0052746A">
      <w:r>
        <w:t>Support and supervise clinical and administrative team members.</w:t>
      </w:r>
    </w:p>
    <w:p w14:paraId="41513CCD" w14:textId="77777777" w:rsidR="0052746A" w:rsidRDefault="0052746A" w:rsidP="0052746A"/>
    <w:p w14:paraId="7961E113" w14:textId="3A4D8F72" w:rsidR="0052746A" w:rsidRPr="0052746A" w:rsidRDefault="0052746A" w:rsidP="0052746A">
      <w:pPr>
        <w:rPr>
          <w:b/>
          <w:bCs/>
        </w:rPr>
      </w:pPr>
      <w:r w:rsidRPr="0052746A">
        <w:rPr>
          <w:b/>
          <w:bCs/>
        </w:rPr>
        <w:t>Professional Development</w:t>
      </w:r>
    </w:p>
    <w:p w14:paraId="3B048911" w14:textId="77777777" w:rsidR="0052746A" w:rsidRDefault="0052746A" w:rsidP="0052746A">
      <w:r>
        <w:t>Maintain professional standards in accordance with GMC Good Medical Practice.</w:t>
      </w:r>
    </w:p>
    <w:p w14:paraId="380B320F" w14:textId="77777777" w:rsidR="0052746A" w:rsidRDefault="0052746A" w:rsidP="0052746A"/>
    <w:p w14:paraId="208C3DF8" w14:textId="77777777" w:rsidR="0052746A" w:rsidRDefault="0052746A" w:rsidP="0052746A">
      <w:r>
        <w:t>Participate in revalidation, appraisal and continuing professional development.</w:t>
      </w:r>
    </w:p>
    <w:p w14:paraId="3F3228BD" w14:textId="77777777" w:rsidR="0052746A" w:rsidRDefault="0052746A" w:rsidP="0052746A"/>
    <w:p w14:paraId="620D6024" w14:textId="0251A5BE" w:rsidR="0052746A" w:rsidRDefault="0052746A" w:rsidP="0052746A">
      <w:r>
        <w:t>Provide clinical teaching and support to students, trainees and other healthcare professionals where relevant.</w:t>
      </w:r>
    </w:p>
    <w:p w14:paraId="1F701A3B" w14:textId="77777777" w:rsidR="0052746A" w:rsidRDefault="0052746A" w:rsidP="0052746A"/>
    <w:p w14:paraId="7D0E644E" w14:textId="77777777" w:rsidR="0052746A" w:rsidRDefault="0052746A" w:rsidP="0052746A"/>
    <w:p w14:paraId="29A6FAA8" w14:textId="77777777" w:rsidR="0052746A" w:rsidRDefault="0052746A" w:rsidP="0052746A">
      <w:pPr>
        <w:rPr>
          <w:b/>
          <w:bCs/>
        </w:rPr>
      </w:pPr>
    </w:p>
    <w:p w14:paraId="19F3FE33" w14:textId="77777777" w:rsidR="0052746A" w:rsidRDefault="0052746A" w:rsidP="0052746A">
      <w:pPr>
        <w:rPr>
          <w:b/>
          <w:bCs/>
        </w:rPr>
      </w:pPr>
    </w:p>
    <w:p w14:paraId="63942829" w14:textId="05EAC0D2" w:rsidR="0052746A" w:rsidRDefault="0052746A" w:rsidP="0052746A">
      <w:pPr>
        <w:rPr>
          <w:b/>
          <w:bCs/>
        </w:rPr>
      </w:pPr>
      <w:r>
        <w:rPr>
          <w:b/>
          <w:bCs/>
        </w:rPr>
        <w:t>Person Specification</w:t>
      </w:r>
    </w:p>
    <w:p w14:paraId="2C9BA097" w14:textId="77777777" w:rsidR="0052746A" w:rsidRDefault="0052746A" w:rsidP="0052746A">
      <w:pPr>
        <w:rPr>
          <w:b/>
          <w:bCs/>
        </w:rPr>
      </w:pPr>
    </w:p>
    <w:p w14:paraId="3572C516" w14:textId="45D58D54" w:rsidR="0052746A" w:rsidRPr="0052746A" w:rsidRDefault="0052746A" w:rsidP="0052746A">
      <w:pPr>
        <w:rPr>
          <w:b/>
          <w:bCs/>
        </w:rPr>
      </w:pPr>
      <w:r w:rsidRPr="0052746A">
        <w:rPr>
          <w:b/>
          <w:bCs/>
        </w:rPr>
        <w:t>Experience</w:t>
      </w:r>
      <w:r>
        <w:tab/>
      </w:r>
    </w:p>
    <w:p w14:paraId="03D95243" w14:textId="77777777" w:rsidR="0052746A" w:rsidRDefault="0052746A" w:rsidP="0052746A"/>
    <w:p w14:paraId="1381039F" w14:textId="0EFFBBEE" w:rsidR="0052746A" w:rsidRPr="0052746A" w:rsidRDefault="0052746A" w:rsidP="0052746A">
      <w:pPr>
        <w:rPr>
          <w:b/>
          <w:bCs/>
        </w:rPr>
      </w:pPr>
      <w:r w:rsidRPr="0052746A">
        <w:rPr>
          <w:b/>
          <w:bCs/>
        </w:rPr>
        <w:t>Essential criteria</w:t>
      </w:r>
    </w:p>
    <w:p w14:paraId="5774B52A" w14:textId="77777777" w:rsidR="0052746A" w:rsidRDefault="0052746A" w:rsidP="0052746A">
      <w:r>
        <w:t>Experience working in a primary care environment. Excellent clinical judgement and consultation skills. Strong communication and interpersonal skills. Good time management and organisational ability. Ability to work both independently and as part of a multidisciplinary team</w:t>
      </w:r>
    </w:p>
    <w:p w14:paraId="3356F442" w14:textId="77777777" w:rsidR="0052746A" w:rsidRDefault="0052746A" w:rsidP="0052746A"/>
    <w:p w14:paraId="29E56650" w14:textId="77777777" w:rsidR="0052746A" w:rsidRDefault="0052746A" w:rsidP="0052746A"/>
    <w:p w14:paraId="6092D8D6" w14:textId="77777777" w:rsidR="0052746A" w:rsidRPr="0052746A" w:rsidRDefault="0052746A" w:rsidP="0052746A">
      <w:pPr>
        <w:rPr>
          <w:b/>
          <w:bCs/>
        </w:rPr>
      </w:pPr>
      <w:r w:rsidRPr="0052746A">
        <w:rPr>
          <w:b/>
          <w:bCs/>
        </w:rPr>
        <w:t>Desirable criteria</w:t>
      </w:r>
    </w:p>
    <w:p w14:paraId="7C957868" w14:textId="77777777" w:rsidR="0052746A" w:rsidRDefault="0052746A" w:rsidP="0052746A">
      <w:r>
        <w:lastRenderedPageBreak/>
        <w:t xml:space="preserve">Experience in audit leadership, mentoring or extended roles (e.g., </w:t>
      </w:r>
      <w:proofErr w:type="spellStart"/>
      <w:r>
        <w:t>womens</w:t>
      </w:r>
      <w:proofErr w:type="spellEnd"/>
      <w:r>
        <w:t xml:space="preserve"> health, mental health). Familiarity with enhanced services and local healthcare initiatives. Knowledge of QOF, clinical governance, and NHS primary care contracts (GMS/PMS/APS). Competent use of clinical IT systems Emis web, </w:t>
      </w:r>
      <w:proofErr w:type="spellStart"/>
      <w:r>
        <w:t>Docman</w:t>
      </w:r>
      <w:proofErr w:type="spellEnd"/>
      <w:r>
        <w:t xml:space="preserve">, </w:t>
      </w:r>
      <w:proofErr w:type="spellStart"/>
      <w:r>
        <w:t>Accurx</w:t>
      </w:r>
      <w:proofErr w:type="spellEnd"/>
    </w:p>
    <w:p w14:paraId="0D3938DA" w14:textId="77777777" w:rsidR="0052746A" w:rsidRDefault="0052746A" w:rsidP="0052746A"/>
    <w:p w14:paraId="6746BB77" w14:textId="77777777" w:rsidR="0052746A" w:rsidRDefault="0052746A" w:rsidP="0052746A"/>
    <w:p w14:paraId="75D6838C" w14:textId="77777777" w:rsidR="0052746A" w:rsidRDefault="0052746A" w:rsidP="0052746A">
      <w:r w:rsidRPr="0052746A">
        <w:rPr>
          <w:b/>
          <w:bCs/>
        </w:rPr>
        <w:t>Qualifications</w:t>
      </w:r>
    </w:p>
    <w:p w14:paraId="1F92ADE2" w14:textId="41817AAF" w:rsidR="0052746A" w:rsidRPr="0052746A" w:rsidRDefault="0052746A" w:rsidP="0052746A">
      <w:pPr>
        <w:rPr>
          <w:b/>
          <w:bCs/>
        </w:rPr>
      </w:pPr>
      <w:r w:rsidRPr="0052746A">
        <w:rPr>
          <w:b/>
          <w:bCs/>
        </w:rPr>
        <w:t>Essential criteria</w:t>
      </w:r>
    </w:p>
    <w:p w14:paraId="59256EEC" w14:textId="77777777" w:rsidR="0052746A" w:rsidRDefault="0052746A" w:rsidP="0052746A">
      <w:r>
        <w:t>Fully qualified GP with GMC registration Inclusion on the NHS England Performers List. Vocational Training Certificate or equivalent (e.g., JCPTGP/CCT). Membership of a recognised defence union (e.g., MPS/MDU) Eligibility to practice in the UK independently</w:t>
      </w:r>
    </w:p>
    <w:p w14:paraId="0C1D39F1" w14:textId="77777777" w:rsidR="0052746A" w:rsidRDefault="0052746A" w:rsidP="0052746A"/>
    <w:p w14:paraId="58447CBC" w14:textId="77777777" w:rsidR="0052746A" w:rsidRDefault="0052746A" w:rsidP="0052746A"/>
    <w:p w14:paraId="7E4E1EDD" w14:textId="77777777" w:rsidR="0052746A" w:rsidRDefault="0052746A" w:rsidP="0052746A">
      <w:r w:rsidRPr="0052746A">
        <w:rPr>
          <w:b/>
          <w:bCs/>
        </w:rPr>
        <w:t>Additional</w:t>
      </w:r>
      <w:r>
        <w:tab/>
      </w:r>
    </w:p>
    <w:p w14:paraId="56721C40" w14:textId="406BB010" w:rsidR="0052746A" w:rsidRPr="0052746A" w:rsidRDefault="0052746A" w:rsidP="0052746A">
      <w:pPr>
        <w:rPr>
          <w:b/>
          <w:bCs/>
        </w:rPr>
      </w:pPr>
      <w:r w:rsidRPr="0052746A">
        <w:rPr>
          <w:b/>
          <w:bCs/>
        </w:rPr>
        <w:t>Essential criteria</w:t>
      </w:r>
    </w:p>
    <w:p w14:paraId="3C292E3E" w14:textId="72B2A8ED" w:rsidR="0052746A" w:rsidRPr="0052746A" w:rsidRDefault="0052746A" w:rsidP="0052746A">
      <w:r>
        <w:t>Commitment to NHS values, quality, diversity, and patient safety. Willingness to participate in practice meetings, training and governance activities</w:t>
      </w:r>
    </w:p>
    <w:sectPr w:rsidR="0052746A" w:rsidRPr="005274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46A"/>
    <w:rsid w:val="002F4064"/>
    <w:rsid w:val="0036345E"/>
    <w:rsid w:val="00425115"/>
    <w:rsid w:val="0052746A"/>
    <w:rsid w:val="00634970"/>
    <w:rsid w:val="00886A5F"/>
    <w:rsid w:val="00CE457D"/>
    <w:rsid w:val="00EE4C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93025"/>
  <w15:chartTrackingRefBased/>
  <w15:docId w15:val="{C2BD1718-403B-4682-984A-87F5396A2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064"/>
    <w:pPr>
      <w:spacing w:after="0" w:line="240" w:lineRule="auto"/>
    </w:pPr>
  </w:style>
  <w:style w:type="paragraph" w:styleId="Heading1">
    <w:name w:val="heading 1"/>
    <w:basedOn w:val="Normal"/>
    <w:next w:val="Normal"/>
    <w:link w:val="Heading1Char"/>
    <w:uiPriority w:val="9"/>
    <w:qFormat/>
    <w:rsid w:val="0052746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2746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2746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2746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2746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274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74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74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74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746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2746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2746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2746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2746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274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74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74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746A"/>
    <w:rPr>
      <w:rFonts w:eastAsiaTheme="majorEastAsia" w:cstheme="majorBidi"/>
      <w:color w:val="272727" w:themeColor="text1" w:themeTint="D8"/>
    </w:rPr>
  </w:style>
  <w:style w:type="paragraph" w:styleId="Title">
    <w:name w:val="Title"/>
    <w:basedOn w:val="Normal"/>
    <w:next w:val="Normal"/>
    <w:link w:val="TitleChar"/>
    <w:uiPriority w:val="10"/>
    <w:qFormat/>
    <w:rsid w:val="005274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74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746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74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746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2746A"/>
    <w:rPr>
      <w:i/>
      <w:iCs/>
      <w:color w:val="404040" w:themeColor="text1" w:themeTint="BF"/>
    </w:rPr>
  </w:style>
  <w:style w:type="paragraph" w:styleId="ListParagraph">
    <w:name w:val="List Paragraph"/>
    <w:basedOn w:val="Normal"/>
    <w:uiPriority w:val="34"/>
    <w:qFormat/>
    <w:rsid w:val="0052746A"/>
    <w:pPr>
      <w:ind w:left="720"/>
      <w:contextualSpacing/>
    </w:pPr>
  </w:style>
  <w:style w:type="character" w:styleId="IntenseEmphasis">
    <w:name w:val="Intense Emphasis"/>
    <w:basedOn w:val="DefaultParagraphFont"/>
    <w:uiPriority w:val="21"/>
    <w:qFormat/>
    <w:rsid w:val="0052746A"/>
    <w:rPr>
      <w:i/>
      <w:iCs/>
      <w:color w:val="365F91" w:themeColor="accent1" w:themeShade="BF"/>
    </w:rPr>
  </w:style>
  <w:style w:type="paragraph" w:styleId="IntenseQuote">
    <w:name w:val="Intense Quote"/>
    <w:basedOn w:val="Normal"/>
    <w:next w:val="Normal"/>
    <w:link w:val="IntenseQuoteChar"/>
    <w:uiPriority w:val="30"/>
    <w:qFormat/>
    <w:rsid w:val="0052746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2746A"/>
    <w:rPr>
      <w:i/>
      <w:iCs/>
      <w:color w:val="365F91" w:themeColor="accent1" w:themeShade="BF"/>
    </w:rPr>
  </w:style>
  <w:style w:type="character" w:styleId="IntenseReference">
    <w:name w:val="Intense Reference"/>
    <w:basedOn w:val="DefaultParagraphFont"/>
    <w:uiPriority w:val="32"/>
    <w:qFormat/>
    <w:rsid w:val="0052746A"/>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655</Words>
  <Characters>3734</Characters>
  <Application>Microsoft Office Word</Application>
  <DocSecurity>0</DocSecurity>
  <Lines>31</Lines>
  <Paragraphs>8</Paragraphs>
  <ScaleCrop>false</ScaleCrop>
  <Company>NHS England</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WYATT, Karen (SOLENT VIEW MEDICAL PRACTICE)</dc:creator>
  <cp:keywords/>
  <dc:description/>
  <cp:lastModifiedBy>WYATT, Karen (SOLENT VIEW MEDICAL PRACTICE)</cp:lastModifiedBy>
  <cp:revision>2</cp:revision>
  <dcterms:created xsi:type="dcterms:W3CDTF">2026-04-20T11:55:00Z</dcterms:created>
  <dcterms:modified xsi:type="dcterms:W3CDTF">2026-04-20T11:55:00Z</dcterms:modified>
</cp:coreProperties>
</file>