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1F10" w14:textId="77777777" w:rsidR="009C0BE2" w:rsidRDefault="009C0BE2" w:rsidP="006D4460"/>
    <w:p w14:paraId="6E47EA29" w14:textId="7A80CE09" w:rsidR="006D4460" w:rsidRDefault="006D4460" w:rsidP="006D4460">
      <w:r>
        <w:t>J</w:t>
      </w:r>
      <w:r w:rsidRPr="006D4460">
        <w:t>ob Summary</w:t>
      </w:r>
    </w:p>
    <w:p w14:paraId="474A625E" w14:textId="650790B9" w:rsidR="006D4460" w:rsidRDefault="006D4460" w:rsidP="006D4460">
      <w:r w:rsidRPr="006D4460">
        <w:br/>
        <w:t xml:space="preserve">Are you an experienced Practice Nurse looking for your next opportunity? Join our welcoming and fun team, where we value professionalism, collaboration, and patient care. We are a busy, in demand practice in central Eastleigh and we are looking to expand our nursing provision to support our patients and provide </w:t>
      </w:r>
      <w:proofErr w:type="spellStart"/>
      <w:r w:rsidRPr="006D4460">
        <w:t>on going</w:t>
      </w:r>
      <w:proofErr w:type="spellEnd"/>
      <w:r w:rsidRPr="006D4460">
        <w:t xml:space="preserve"> care. If you’re ready to work in a dynamic, caring, and forward-thinking team, we’d love to hear from you!</w:t>
      </w:r>
    </w:p>
    <w:p w14:paraId="0CFAF8FD" w14:textId="77777777" w:rsidR="006D4460" w:rsidRPr="006D4460" w:rsidRDefault="006D4460" w:rsidP="006D4460"/>
    <w:p w14:paraId="0BAC82DF" w14:textId="77777777" w:rsidR="006D4460" w:rsidRPr="006D4460" w:rsidRDefault="006D4460" w:rsidP="006D4460">
      <w:pPr>
        <w:rPr>
          <w:b/>
          <w:bCs/>
        </w:rPr>
      </w:pPr>
      <w:r w:rsidRPr="006D4460">
        <w:rPr>
          <w:b/>
          <w:bCs/>
        </w:rPr>
        <w:t>Key Responsibilities</w:t>
      </w:r>
    </w:p>
    <w:p w14:paraId="00D4D572" w14:textId="77777777" w:rsidR="006D4460" w:rsidRPr="006D4460" w:rsidRDefault="006D4460" w:rsidP="006D4460"/>
    <w:p w14:paraId="74256CDD" w14:textId="77777777" w:rsidR="006D4460" w:rsidRDefault="006D4460" w:rsidP="006D4460">
      <w:r w:rsidRPr="006D4460">
        <w:t>Clinical Care</w:t>
      </w:r>
    </w:p>
    <w:p w14:paraId="11E21A77" w14:textId="77777777" w:rsidR="006D4460" w:rsidRPr="006D4460" w:rsidRDefault="006D4460" w:rsidP="006D4460"/>
    <w:p w14:paraId="5ACE61E7" w14:textId="77777777" w:rsidR="006D4460" w:rsidRPr="006D4460" w:rsidRDefault="006D4460" w:rsidP="006D4460">
      <w:pPr>
        <w:numPr>
          <w:ilvl w:val="0"/>
          <w:numId w:val="1"/>
        </w:numPr>
      </w:pPr>
      <w:r w:rsidRPr="006D4460">
        <w:t>Perform cervical screening to current national standards (competency essential)</w:t>
      </w:r>
    </w:p>
    <w:p w14:paraId="3A8ED26E" w14:textId="77777777" w:rsidR="006D4460" w:rsidRPr="006D4460" w:rsidRDefault="006D4460" w:rsidP="006D4460">
      <w:pPr>
        <w:numPr>
          <w:ilvl w:val="0"/>
          <w:numId w:val="1"/>
        </w:numPr>
      </w:pPr>
      <w:r w:rsidRPr="006D4460">
        <w:t>Deliver baby and childhood immunisations, as well as adult vaccinations</w:t>
      </w:r>
    </w:p>
    <w:p w14:paraId="142B94F0" w14:textId="77777777" w:rsidR="006D4460" w:rsidRPr="006D4460" w:rsidRDefault="006D4460" w:rsidP="006D4460">
      <w:pPr>
        <w:numPr>
          <w:ilvl w:val="0"/>
          <w:numId w:val="1"/>
        </w:numPr>
      </w:pPr>
      <w:r w:rsidRPr="006D4460">
        <w:t>Provide a wide range of wound care, including assessment, dressings, suture removal, and management of more complex wounds</w:t>
      </w:r>
    </w:p>
    <w:p w14:paraId="66FD7FE5" w14:textId="77777777" w:rsidR="006D4460" w:rsidRPr="006D4460" w:rsidRDefault="006D4460" w:rsidP="006D4460">
      <w:pPr>
        <w:numPr>
          <w:ilvl w:val="0"/>
          <w:numId w:val="1"/>
        </w:numPr>
      </w:pPr>
      <w:r w:rsidRPr="006D4460">
        <w:t>Support patients with long</w:t>
      </w:r>
      <w:r w:rsidRPr="006D4460">
        <w:noBreakHyphen/>
        <w:t>term conditions such as asthma, COPD, diabetes, and hypertension (within scope of practice)</w:t>
      </w:r>
    </w:p>
    <w:p w14:paraId="262063B0" w14:textId="77777777" w:rsidR="006D4460" w:rsidRPr="006D4460" w:rsidRDefault="006D4460" w:rsidP="006D4460">
      <w:pPr>
        <w:numPr>
          <w:ilvl w:val="0"/>
          <w:numId w:val="1"/>
        </w:numPr>
      </w:pPr>
      <w:r w:rsidRPr="006D4460">
        <w:t>Carry out routine clinical tasks such as ECGs, blood pressure checks, NHS Health Checks, and health promotion</w:t>
      </w:r>
    </w:p>
    <w:p w14:paraId="439D1534" w14:textId="77777777" w:rsidR="006D4460" w:rsidRPr="006D4460" w:rsidRDefault="006D4460" w:rsidP="006D4460">
      <w:pPr>
        <w:numPr>
          <w:ilvl w:val="0"/>
          <w:numId w:val="1"/>
        </w:numPr>
      </w:pPr>
      <w:r w:rsidRPr="006D4460">
        <w:t>Offer lifestyle advice and patient education to support self</w:t>
      </w:r>
      <w:r w:rsidRPr="006D4460">
        <w:noBreakHyphen/>
        <w:t>management and wellbeing</w:t>
      </w:r>
    </w:p>
    <w:p w14:paraId="7C43438E" w14:textId="77777777" w:rsidR="006D4460" w:rsidRDefault="006D4460" w:rsidP="006D4460">
      <w:pPr>
        <w:numPr>
          <w:ilvl w:val="0"/>
          <w:numId w:val="1"/>
        </w:numPr>
      </w:pPr>
      <w:r w:rsidRPr="006D4460">
        <w:t>Maintain accurate, timely, and high</w:t>
      </w:r>
      <w:r w:rsidRPr="006D4460">
        <w:noBreakHyphen/>
        <w:t>quality clinical documentation</w:t>
      </w:r>
    </w:p>
    <w:p w14:paraId="5B45DD38" w14:textId="77777777" w:rsidR="006D4460" w:rsidRPr="006D4460" w:rsidRDefault="006D4460" w:rsidP="006D4460">
      <w:pPr>
        <w:ind w:left="720"/>
      </w:pPr>
    </w:p>
    <w:p w14:paraId="3A678338" w14:textId="3021DDF3" w:rsidR="006D4460" w:rsidRDefault="006D4460" w:rsidP="006D4460">
      <w:r w:rsidRPr="006D4460">
        <w:t>Professional Practice</w:t>
      </w:r>
    </w:p>
    <w:p w14:paraId="7A0806FB" w14:textId="77777777" w:rsidR="006D4460" w:rsidRPr="006D4460" w:rsidRDefault="006D4460" w:rsidP="006D4460"/>
    <w:p w14:paraId="40AC5CF2" w14:textId="77777777" w:rsidR="006D4460" w:rsidRPr="006D4460" w:rsidRDefault="006D4460" w:rsidP="006D4460">
      <w:pPr>
        <w:numPr>
          <w:ilvl w:val="0"/>
          <w:numId w:val="2"/>
        </w:numPr>
      </w:pPr>
      <w:r w:rsidRPr="006D4460">
        <w:t>Work collaboratively with GPs, nursing colleagues, HCAs, and the wider practice team</w:t>
      </w:r>
    </w:p>
    <w:p w14:paraId="2F767A3F" w14:textId="77777777" w:rsidR="006D4460" w:rsidRPr="006D4460" w:rsidRDefault="006D4460" w:rsidP="006D4460">
      <w:pPr>
        <w:numPr>
          <w:ilvl w:val="0"/>
          <w:numId w:val="2"/>
        </w:numPr>
      </w:pPr>
      <w:r w:rsidRPr="006D4460">
        <w:t>Contribute to clinical meetings, audits, and quality improvement initiatives</w:t>
      </w:r>
    </w:p>
    <w:p w14:paraId="6F3C7D8E" w14:textId="77777777" w:rsidR="006D4460" w:rsidRPr="006D4460" w:rsidRDefault="006D4460" w:rsidP="006D4460">
      <w:pPr>
        <w:numPr>
          <w:ilvl w:val="0"/>
          <w:numId w:val="2"/>
        </w:numPr>
      </w:pPr>
      <w:r w:rsidRPr="006D4460">
        <w:t>Maintain professional registration and meet all NMC revalidation requirements</w:t>
      </w:r>
    </w:p>
    <w:p w14:paraId="7EA9930A" w14:textId="77777777" w:rsidR="006D4460" w:rsidRPr="006D4460" w:rsidRDefault="006D4460" w:rsidP="006D4460">
      <w:pPr>
        <w:numPr>
          <w:ilvl w:val="0"/>
          <w:numId w:val="2"/>
        </w:numPr>
      </w:pPr>
      <w:r w:rsidRPr="006D4460">
        <w:t>Participate in ongoing training and development to support service needs</w:t>
      </w:r>
    </w:p>
    <w:p w14:paraId="4A7ADA8C" w14:textId="77777777" w:rsidR="006D4460" w:rsidRPr="006D4460" w:rsidRDefault="006D4460" w:rsidP="006D4460">
      <w:pPr>
        <w:numPr>
          <w:ilvl w:val="0"/>
          <w:numId w:val="2"/>
        </w:numPr>
      </w:pPr>
      <w:r w:rsidRPr="006D4460">
        <w:t>Uphold practice policies, safeguarding responsibilities, and infection control standards</w:t>
      </w:r>
    </w:p>
    <w:p w14:paraId="661F06B2" w14:textId="77777777" w:rsidR="006D4460" w:rsidRPr="006D4460" w:rsidRDefault="006D4460" w:rsidP="006D4460">
      <w:pPr>
        <w:numPr>
          <w:ilvl w:val="0"/>
          <w:numId w:val="2"/>
        </w:numPr>
      </w:pPr>
      <w:r w:rsidRPr="006D4460">
        <w:t>To support the Infection Prevention Control (IPC) lead and to work to the IPC Policy and supporting the implementation of audits, training, support and evidence of compliance to the practice manager</w:t>
      </w:r>
    </w:p>
    <w:p w14:paraId="4F50D2B3" w14:textId="77777777" w:rsidR="006D4460" w:rsidRDefault="006D4460" w:rsidP="006D4460">
      <w:pPr>
        <w:numPr>
          <w:ilvl w:val="0"/>
          <w:numId w:val="2"/>
        </w:numPr>
      </w:pPr>
      <w:r w:rsidRPr="006D4460">
        <w:t>To implement vaccination programmes for adults and children such as Flu, Covid and Shingles.</w:t>
      </w:r>
    </w:p>
    <w:p w14:paraId="359BB151" w14:textId="77777777" w:rsidR="006D4460" w:rsidRPr="006D4460" w:rsidRDefault="006D4460" w:rsidP="006D4460">
      <w:pPr>
        <w:ind w:left="720"/>
      </w:pPr>
    </w:p>
    <w:p w14:paraId="6AAFF66A" w14:textId="77777777" w:rsidR="006D4460" w:rsidRDefault="006D4460" w:rsidP="006D4460">
      <w:pPr>
        <w:rPr>
          <w:b/>
          <w:bCs/>
        </w:rPr>
      </w:pPr>
      <w:r w:rsidRPr="006D4460">
        <w:rPr>
          <w:b/>
          <w:bCs/>
        </w:rPr>
        <w:t>About You</w:t>
      </w:r>
    </w:p>
    <w:p w14:paraId="408445CC" w14:textId="77777777" w:rsidR="006D4460" w:rsidRPr="006D4460" w:rsidRDefault="006D4460" w:rsidP="006D4460">
      <w:pPr>
        <w:rPr>
          <w:b/>
          <w:bCs/>
        </w:rPr>
      </w:pPr>
    </w:p>
    <w:p w14:paraId="7B8D3518" w14:textId="77777777" w:rsidR="006D4460" w:rsidRDefault="006D4460" w:rsidP="006D4460">
      <w:r w:rsidRPr="006D4460">
        <w:t>We’re looking for someone who brings a blend of clinical competence, confidence, and compassion. You should be comfortable managing your own workload, adaptable to the needs of a busy practice, and committed to delivering excellent patient care.</w:t>
      </w:r>
    </w:p>
    <w:p w14:paraId="369E5CB3" w14:textId="77777777" w:rsidR="006D4460" w:rsidRPr="006D4460" w:rsidRDefault="006D4460" w:rsidP="006D4460"/>
    <w:p w14:paraId="733ACBD5" w14:textId="77777777" w:rsidR="006D4460" w:rsidRDefault="006D4460" w:rsidP="006D4460">
      <w:r w:rsidRPr="006D4460">
        <w:t>Essential Skills &amp; Experience</w:t>
      </w:r>
    </w:p>
    <w:p w14:paraId="4A53C5FD" w14:textId="77777777" w:rsidR="006D4460" w:rsidRPr="006D4460" w:rsidRDefault="006D4460" w:rsidP="006D4460"/>
    <w:p w14:paraId="31AA9CCC" w14:textId="77777777" w:rsidR="006D4460" w:rsidRPr="006D4460" w:rsidRDefault="006D4460" w:rsidP="006D4460">
      <w:pPr>
        <w:numPr>
          <w:ilvl w:val="0"/>
          <w:numId w:val="3"/>
        </w:numPr>
      </w:pPr>
      <w:r w:rsidRPr="006D4460">
        <w:t>Registered Nurse (NMC)</w:t>
      </w:r>
    </w:p>
    <w:p w14:paraId="794DFFAB" w14:textId="77777777" w:rsidR="006D4460" w:rsidRPr="006D4460" w:rsidRDefault="006D4460" w:rsidP="006D4460">
      <w:pPr>
        <w:numPr>
          <w:ilvl w:val="0"/>
          <w:numId w:val="3"/>
        </w:numPr>
      </w:pPr>
      <w:r w:rsidRPr="006D4460">
        <w:t>Experience working in a primary care or community setting</w:t>
      </w:r>
    </w:p>
    <w:p w14:paraId="405640DA" w14:textId="77777777" w:rsidR="006D4460" w:rsidRPr="006D4460" w:rsidRDefault="006D4460" w:rsidP="006D4460">
      <w:pPr>
        <w:numPr>
          <w:ilvl w:val="0"/>
          <w:numId w:val="3"/>
        </w:numPr>
      </w:pPr>
      <w:r w:rsidRPr="006D4460">
        <w:t>Competent and up</w:t>
      </w:r>
      <w:r w:rsidRPr="006D4460">
        <w:noBreakHyphen/>
        <w:t>to</w:t>
      </w:r>
      <w:r w:rsidRPr="006D4460">
        <w:noBreakHyphen/>
        <w:t>date in cervical screening</w:t>
      </w:r>
    </w:p>
    <w:p w14:paraId="4802BD3E" w14:textId="77777777" w:rsidR="006D4460" w:rsidRPr="006D4460" w:rsidRDefault="006D4460" w:rsidP="006D4460">
      <w:pPr>
        <w:numPr>
          <w:ilvl w:val="0"/>
          <w:numId w:val="3"/>
        </w:numPr>
      </w:pPr>
      <w:r w:rsidRPr="006D4460">
        <w:lastRenderedPageBreak/>
        <w:t>Trained and confident in baby and childhood immunisations</w:t>
      </w:r>
    </w:p>
    <w:p w14:paraId="2C22C965" w14:textId="77777777" w:rsidR="006D4460" w:rsidRPr="006D4460" w:rsidRDefault="006D4460" w:rsidP="006D4460">
      <w:pPr>
        <w:numPr>
          <w:ilvl w:val="0"/>
          <w:numId w:val="3"/>
        </w:numPr>
      </w:pPr>
      <w:r w:rsidRPr="006D4460">
        <w:t>Strong wound care skills across a variety of presentations</w:t>
      </w:r>
    </w:p>
    <w:p w14:paraId="4D94E150" w14:textId="77777777" w:rsidR="006D4460" w:rsidRPr="006D4460" w:rsidRDefault="006D4460" w:rsidP="006D4460">
      <w:pPr>
        <w:numPr>
          <w:ilvl w:val="0"/>
          <w:numId w:val="3"/>
        </w:numPr>
      </w:pPr>
      <w:r w:rsidRPr="006D4460">
        <w:t>Excellent communication and organisational abilities</w:t>
      </w:r>
    </w:p>
    <w:p w14:paraId="639487B0" w14:textId="77777777" w:rsidR="006D4460" w:rsidRPr="006D4460" w:rsidRDefault="006D4460" w:rsidP="006D4460">
      <w:pPr>
        <w:numPr>
          <w:ilvl w:val="0"/>
          <w:numId w:val="3"/>
        </w:numPr>
      </w:pPr>
      <w:r w:rsidRPr="006D4460">
        <w:t>Ability to work autonomously and as part of a team</w:t>
      </w:r>
    </w:p>
    <w:p w14:paraId="54264BAB" w14:textId="77777777" w:rsidR="006D4460" w:rsidRDefault="006D4460" w:rsidP="006D4460">
      <w:r w:rsidRPr="006D4460">
        <w:t>Desirable</w:t>
      </w:r>
    </w:p>
    <w:p w14:paraId="32BDB2B4" w14:textId="77777777" w:rsidR="006D4460" w:rsidRPr="006D4460" w:rsidRDefault="006D4460" w:rsidP="006D4460"/>
    <w:p w14:paraId="5C31CC11" w14:textId="77777777" w:rsidR="006D4460" w:rsidRPr="006D4460" w:rsidRDefault="006D4460" w:rsidP="006D4460">
      <w:pPr>
        <w:numPr>
          <w:ilvl w:val="0"/>
          <w:numId w:val="4"/>
        </w:numPr>
      </w:pPr>
      <w:r w:rsidRPr="006D4460">
        <w:t>Interest or experience in chronic disease management</w:t>
      </w:r>
    </w:p>
    <w:p w14:paraId="7D6E860F" w14:textId="77777777" w:rsidR="006D4460" w:rsidRDefault="006D4460" w:rsidP="006D4460">
      <w:pPr>
        <w:numPr>
          <w:ilvl w:val="0"/>
          <w:numId w:val="4"/>
        </w:numPr>
      </w:pPr>
      <w:r w:rsidRPr="006D4460">
        <w:t>Familiarity with EMIS</w:t>
      </w:r>
    </w:p>
    <w:p w14:paraId="0F577EDB" w14:textId="77777777" w:rsidR="006D4460" w:rsidRPr="006D4460" w:rsidRDefault="006D4460" w:rsidP="006D4460">
      <w:pPr>
        <w:ind w:left="720"/>
      </w:pPr>
    </w:p>
    <w:p w14:paraId="1419DE25" w14:textId="77777777" w:rsidR="006D4460" w:rsidRDefault="006D4460" w:rsidP="006D4460">
      <w:r w:rsidRPr="006D4460">
        <w:t>What We Offer:</w:t>
      </w:r>
    </w:p>
    <w:p w14:paraId="62F35F98" w14:textId="77777777" w:rsidR="006D4460" w:rsidRPr="006D4460" w:rsidRDefault="006D4460" w:rsidP="006D4460"/>
    <w:p w14:paraId="3F6BEC1C" w14:textId="77777777" w:rsidR="006D4460" w:rsidRPr="006D4460" w:rsidRDefault="006D4460" w:rsidP="006D4460">
      <w:pPr>
        <w:numPr>
          <w:ilvl w:val="0"/>
          <w:numId w:val="5"/>
        </w:numPr>
      </w:pPr>
      <w:r w:rsidRPr="006D4460">
        <w:t>A supportive and positive working environment</w:t>
      </w:r>
    </w:p>
    <w:p w14:paraId="2A4DD0A1" w14:textId="77777777" w:rsidR="006D4460" w:rsidRPr="006D4460" w:rsidRDefault="006D4460" w:rsidP="006D4460">
      <w:pPr>
        <w:numPr>
          <w:ilvl w:val="0"/>
          <w:numId w:val="5"/>
        </w:numPr>
      </w:pPr>
      <w:r w:rsidRPr="006D4460">
        <w:t>Opportunities for professional growth, progression, and ongoing training</w:t>
      </w:r>
    </w:p>
    <w:p w14:paraId="06497DE5" w14:textId="77777777" w:rsidR="006D4460" w:rsidRPr="006D4460" w:rsidRDefault="006D4460" w:rsidP="006D4460">
      <w:pPr>
        <w:numPr>
          <w:ilvl w:val="0"/>
          <w:numId w:val="5"/>
        </w:numPr>
      </w:pPr>
      <w:r w:rsidRPr="006D4460">
        <w:t>Flexibility to accommodate part-time or full-time work</w:t>
      </w:r>
    </w:p>
    <w:p w14:paraId="4C6F5FA8" w14:textId="77777777" w:rsidR="006D4460" w:rsidRDefault="006D4460" w:rsidP="006D4460">
      <w:pPr>
        <w:numPr>
          <w:ilvl w:val="0"/>
          <w:numId w:val="5"/>
        </w:numPr>
      </w:pPr>
      <w:r w:rsidRPr="006D4460">
        <w:t>The chance to specialise in chronic illness management (if desired)</w:t>
      </w:r>
    </w:p>
    <w:p w14:paraId="0263CB00" w14:textId="77777777" w:rsidR="006D4460" w:rsidRPr="006D4460" w:rsidRDefault="006D4460" w:rsidP="006D4460">
      <w:pPr>
        <w:ind w:left="720"/>
      </w:pPr>
    </w:p>
    <w:p w14:paraId="67B582FA" w14:textId="77777777" w:rsidR="006D4460" w:rsidRDefault="006D4460" w:rsidP="006D4460">
      <w:r w:rsidRPr="006D4460">
        <w:t>At St Andrew’s, we value our team and have a strong team ethos. We offer a supportive and encouraging environment in which we aim to train, equip, and provide a working environment where staff can flourish, pursue areas of work that interest them and work to their strengths. We are a training practice and are committed to providing excellent development to the future of general practice.</w:t>
      </w:r>
    </w:p>
    <w:p w14:paraId="5530F0DA" w14:textId="77777777" w:rsidR="006D4460" w:rsidRPr="006D4460" w:rsidRDefault="006D4460" w:rsidP="006D4460"/>
    <w:p w14:paraId="396E8D95" w14:textId="77777777" w:rsidR="006D4460" w:rsidRDefault="006D4460" w:rsidP="006D4460">
      <w:r w:rsidRPr="006D4460">
        <w:t>Situated in the town of Eastleigh, we provide healthcare a list of around 14000 patients. Our demographic is varied so we offer a full range of NHS services. Our patients care and well-being is at the fore front of our practice strategy, and this has helped to secure our position as the highest rated practice in Eastleigh Borough in the 2025 GP Patient Survey. We are rated as ‘good’ by the CQC.</w:t>
      </w:r>
    </w:p>
    <w:p w14:paraId="54E89E4A" w14:textId="77777777" w:rsidR="006D4460" w:rsidRPr="006D4460" w:rsidRDefault="006D4460" w:rsidP="006D4460"/>
    <w:p w14:paraId="613A6205" w14:textId="77777777" w:rsidR="006D4460" w:rsidRDefault="006D4460" w:rsidP="006D4460">
      <w:r w:rsidRPr="006D4460">
        <w:t>An excellent work life balance is an essential part of what makes St Andrew’s a successful practice. When you leave for the evening or the weekend, we want that time to be precious; to be yours. Daily joint coffee breaks and an open-door policy give all members of the team a sustainable and rewarding environment to work in. We take pride in our work and recognise the importance and responsibility of our role in the community.</w:t>
      </w:r>
    </w:p>
    <w:p w14:paraId="2FA788E1" w14:textId="77777777" w:rsidR="006D4460" w:rsidRPr="006D4460" w:rsidRDefault="006D4460" w:rsidP="006D4460"/>
    <w:p w14:paraId="17CF524E" w14:textId="77777777" w:rsidR="006D4460" w:rsidRDefault="006D4460" w:rsidP="006D4460">
      <w:r w:rsidRPr="006D4460">
        <w:t>If you are passionate about making a difference in patients’ lives and want to be part of a supportive and dynamic team, we’d love to hear from you.</w:t>
      </w:r>
    </w:p>
    <w:p w14:paraId="754C2288" w14:textId="344047AB" w:rsidR="006D4460" w:rsidRPr="006D4460" w:rsidRDefault="009C0BE2" w:rsidP="006D4460">
      <w:r>
        <w:rPr>
          <w:noProof/>
        </w:rPr>
        <w:drawing>
          <wp:inline distT="0" distB="0" distL="0" distR="0" wp14:anchorId="295C42F1" wp14:editId="074D8E7E">
            <wp:extent cx="3400425" cy="1190625"/>
            <wp:effectExtent l="0" t="0" r="9525" b="0"/>
            <wp:docPr id="1545494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00425" cy="1190625"/>
                    </a:xfrm>
                    <a:prstGeom prst="rect">
                      <a:avLst/>
                    </a:prstGeom>
                    <a:noFill/>
                    <a:ln>
                      <a:noFill/>
                    </a:ln>
                  </pic:spPr>
                </pic:pic>
              </a:graphicData>
            </a:graphic>
          </wp:inline>
        </w:drawing>
      </w:r>
    </w:p>
    <w:p w14:paraId="079530D0" w14:textId="77777777" w:rsidR="006D4460" w:rsidRPr="006D4460" w:rsidRDefault="006D4460" w:rsidP="006D4460">
      <w:r w:rsidRPr="006D4460">
        <w:t>The closing date for applications is 24 April; however, we reserve the right to close the vacancy earlier if we receive a high volume of suitable applications. We encourage interested candidates to apply as soon as possible to avoid disappointment.</w:t>
      </w:r>
    </w:p>
    <w:p w14:paraId="592D36DE" w14:textId="77777777" w:rsidR="0063278A" w:rsidRDefault="0063278A"/>
    <w:sectPr w:rsidR="0063278A">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FE98E" w14:textId="77777777" w:rsidR="009C0BE2" w:rsidRDefault="009C0BE2" w:rsidP="009C0BE2">
      <w:r>
        <w:separator/>
      </w:r>
    </w:p>
  </w:endnote>
  <w:endnote w:type="continuationSeparator" w:id="0">
    <w:p w14:paraId="4D7329D9" w14:textId="77777777" w:rsidR="009C0BE2" w:rsidRDefault="009C0BE2" w:rsidP="009C0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5DB1D" w14:textId="77777777" w:rsidR="009C0BE2" w:rsidRDefault="009C0BE2" w:rsidP="009C0BE2">
      <w:r>
        <w:separator/>
      </w:r>
    </w:p>
  </w:footnote>
  <w:footnote w:type="continuationSeparator" w:id="0">
    <w:p w14:paraId="72EB66F9" w14:textId="77777777" w:rsidR="009C0BE2" w:rsidRDefault="009C0BE2" w:rsidP="009C0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A14E5" w14:textId="3165B841" w:rsidR="009C0BE2" w:rsidRDefault="009C0BE2" w:rsidP="009C0BE2">
    <w:pPr>
      <w:pStyle w:val="Header"/>
      <w:jc w:val="center"/>
    </w:pPr>
    <w:r>
      <w:rPr>
        <w:noProof/>
      </w:rPr>
      <w:drawing>
        <wp:inline distT="0" distB="0" distL="0" distR="0" wp14:anchorId="1D7530AA" wp14:editId="01963520">
          <wp:extent cx="2876550" cy="1007195"/>
          <wp:effectExtent l="0" t="0" r="0" b="0"/>
          <wp:docPr id="7891106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016" cy="100980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22A08"/>
    <w:multiLevelType w:val="multilevel"/>
    <w:tmpl w:val="57DC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045EA"/>
    <w:multiLevelType w:val="multilevel"/>
    <w:tmpl w:val="D74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DC19BA"/>
    <w:multiLevelType w:val="multilevel"/>
    <w:tmpl w:val="721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B2FF4"/>
    <w:multiLevelType w:val="multilevel"/>
    <w:tmpl w:val="B4B0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DA6486"/>
    <w:multiLevelType w:val="multilevel"/>
    <w:tmpl w:val="783E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3577899">
    <w:abstractNumId w:val="4"/>
  </w:num>
  <w:num w:numId="2" w16cid:durableId="1038774263">
    <w:abstractNumId w:val="1"/>
  </w:num>
  <w:num w:numId="3" w16cid:durableId="954674817">
    <w:abstractNumId w:val="0"/>
  </w:num>
  <w:num w:numId="4" w16cid:durableId="135295872">
    <w:abstractNumId w:val="3"/>
  </w:num>
  <w:num w:numId="5" w16cid:durableId="66920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460"/>
    <w:rsid w:val="004A0C26"/>
    <w:rsid w:val="0063278A"/>
    <w:rsid w:val="006D4460"/>
    <w:rsid w:val="009C0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712E9"/>
  <w15:chartTrackingRefBased/>
  <w15:docId w15:val="{A03360A8-2C94-4587-B550-90EF419D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446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D446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D446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D446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D446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D446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46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46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46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46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D446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D446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D446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D446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D4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460"/>
    <w:rPr>
      <w:rFonts w:eastAsiaTheme="majorEastAsia" w:cstheme="majorBidi"/>
      <w:color w:val="272727" w:themeColor="text1" w:themeTint="D8"/>
    </w:rPr>
  </w:style>
  <w:style w:type="paragraph" w:styleId="Title">
    <w:name w:val="Title"/>
    <w:basedOn w:val="Normal"/>
    <w:next w:val="Normal"/>
    <w:link w:val="TitleChar"/>
    <w:uiPriority w:val="10"/>
    <w:qFormat/>
    <w:rsid w:val="006D446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46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46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4460"/>
    <w:rPr>
      <w:i/>
      <w:iCs/>
      <w:color w:val="404040" w:themeColor="text1" w:themeTint="BF"/>
    </w:rPr>
  </w:style>
  <w:style w:type="paragraph" w:styleId="ListParagraph">
    <w:name w:val="List Paragraph"/>
    <w:basedOn w:val="Normal"/>
    <w:uiPriority w:val="34"/>
    <w:qFormat/>
    <w:rsid w:val="006D4460"/>
    <w:pPr>
      <w:ind w:left="720"/>
      <w:contextualSpacing/>
    </w:pPr>
  </w:style>
  <w:style w:type="character" w:styleId="IntenseEmphasis">
    <w:name w:val="Intense Emphasis"/>
    <w:basedOn w:val="DefaultParagraphFont"/>
    <w:uiPriority w:val="21"/>
    <w:qFormat/>
    <w:rsid w:val="006D4460"/>
    <w:rPr>
      <w:i/>
      <w:iCs/>
      <w:color w:val="365F91" w:themeColor="accent1" w:themeShade="BF"/>
    </w:rPr>
  </w:style>
  <w:style w:type="paragraph" w:styleId="IntenseQuote">
    <w:name w:val="Intense Quote"/>
    <w:basedOn w:val="Normal"/>
    <w:next w:val="Normal"/>
    <w:link w:val="IntenseQuoteChar"/>
    <w:uiPriority w:val="30"/>
    <w:qFormat/>
    <w:rsid w:val="006D446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D4460"/>
    <w:rPr>
      <w:i/>
      <w:iCs/>
      <w:color w:val="365F91" w:themeColor="accent1" w:themeShade="BF"/>
    </w:rPr>
  </w:style>
  <w:style w:type="character" w:styleId="IntenseReference">
    <w:name w:val="Intense Reference"/>
    <w:basedOn w:val="DefaultParagraphFont"/>
    <w:uiPriority w:val="32"/>
    <w:qFormat/>
    <w:rsid w:val="006D4460"/>
    <w:rPr>
      <w:b/>
      <w:bCs/>
      <w:smallCaps/>
      <w:color w:val="365F91" w:themeColor="accent1" w:themeShade="BF"/>
      <w:spacing w:val="5"/>
    </w:rPr>
  </w:style>
  <w:style w:type="paragraph" w:styleId="Header">
    <w:name w:val="header"/>
    <w:basedOn w:val="Normal"/>
    <w:link w:val="HeaderChar"/>
    <w:uiPriority w:val="99"/>
    <w:unhideWhenUsed/>
    <w:rsid w:val="009C0BE2"/>
    <w:pPr>
      <w:tabs>
        <w:tab w:val="center" w:pos="4513"/>
        <w:tab w:val="right" w:pos="9026"/>
      </w:tabs>
    </w:pPr>
  </w:style>
  <w:style w:type="character" w:customStyle="1" w:styleId="HeaderChar">
    <w:name w:val="Header Char"/>
    <w:basedOn w:val="DefaultParagraphFont"/>
    <w:link w:val="Header"/>
    <w:uiPriority w:val="99"/>
    <w:rsid w:val="009C0BE2"/>
  </w:style>
  <w:style w:type="paragraph" w:styleId="Footer">
    <w:name w:val="footer"/>
    <w:basedOn w:val="Normal"/>
    <w:link w:val="FooterChar"/>
    <w:uiPriority w:val="99"/>
    <w:unhideWhenUsed/>
    <w:rsid w:val="009C0BE2"/>
    <w:pPr>
      <w:tabs>
        <w:tab w:val="center" w:pos="4513"/>
        <w:tab w:val="right" w:pos="9026"/>
      </w:tabs>
    </w:pPr>
  </w:style>
  <w:style w:type="character" w:customStyle="1" w:styleId="FooterChar">
    <w:name w:val="Footer Char"/>
    <w:basedOn w:val="DefaultParagraphFont"/>
    <w:link w:val="Footer"/>
    <w:uiPriority w:val="99"/>
    <w:rsid w:val="009C0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666</Words>
  <Characters>3798</Characters>
  <Application>Microsoft Office Word</Application>
  <DocSecurity>0</DocSecurity>
  <Lines>31</Lines>
  <Paragraphs>8</Paragraphs>
  <ScaleCrop>false</ScaleCrop>
  <Company>NHS England</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RACKHAM, Claire (ST. ANDREW'S SURGERY)</dc:creator>
  <cp:keywords/>
  <dc:description/>
  <cp:lastModifiedBy>RACKHAM, Claire (ST. ANDREW'S SURGERY)</cp:lastModifiedBy>
  <cp:revision>2</cp:revision>
  <dcterms:created xsi:type="dcterms:W3CDTF">2026-03-30T16:20:00Z</dcterms:created>
  <dcterms:modified xsi:type="dcterms:W3CDTF">2026-03-30T16:22:00Z</dcterms:modified>
</cp:coreProperties>
</file>