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7E89" w14:textId="77777777" w:rsidR="00B077E6" w:rsidRDefault="00B077E6" w:rsidP="00B077E6"/>
    <w:p w14:paraId="432B32DA" w14:textId="3428680D" w:rsidR="00B077E6" w:rsidRDefault="00B077E6" w:rsidP="00B077E6">
      <w:r w:rsidRPr="00B077E6">
        <w:t>We are looking for a dedicated and proactive NMC registered Practice Nursing Associate to join our fun and friendly primary care team. This is an excellent opportunity for someone who is passionate about delivering high</w:t>
      </w:r>
      <w:r w:rsidRPr="00B077E6">
        <w:noBreakHyphen/>
        <w:t>quality patient care and is ready to contribute to a supportive, forward</w:t>
      </w:r>
      <w:r w:rsidRPr="00B077E6">
        <w:noBreakHyphen/>
        <w:t>thinking practice.</w:t>
      </w:r>
      <w:r>
        <w:t xml:space="preserve"> The position can be full or part time and we can be flexible on how this looks across the week.</w:t>
      </w:r>
    </w:p>
    <w:p w14:paraId="49973EAF" w14:textId="77777777" w:rsidR="00B077E6" w:rsidRPr="00B077E6" w:rsidRDefault="00B077E6" w:rsidP="00B077E6"/>
    <w:p w14:paraId="6B4AB04E" w14:textId="77777777" w:rsidR="00B077E6" w:rsidRDefault="00B077E6" w:rsidP="00B077E6">
      <w:r w:rsidRPr="00B077E6">
        <w:t>As a key member of our clinical team, you will support the delivery of a wide range of nursing services within a primary care setting. You’ll work closely with GPs, practice nurses, and the wider multidisciplinary team to ensure patients receive safe, effective, and compassionate care</w:t>
      </w:r>
    </w:p>
    <w:p w14:paraId="7960F543" w14:textId="77777777" w:rsidR="00B077E6" w:rsidRPr="00B077E6" w:rsidRDefault="00B077E6" w:rsidP="00B077E6"/>
    <w:p w14:paraId="2B5A9BBF" w14:textId="77777777" w:rsidR="00B077E6" w:rsidRDefault="00B077E6" w:rsidP="00B077E6">
      <w:r w:rsidRPr="00B077E6">
        <w:t>Key Responsibilities</w:t>
      </w:r>
    </w:p>
    <w:p w14:paraId="07CD49FA" w14:textId="77777777" w:rsidR="00B077E6" w:rsidRPr="00B077E6" w:rsidRDefault="00B077E6" w:rsidP="00B077E6"/>
    <w:p w14:paraId="4E15A828" w14:textId="77777777" w:rsidR="00B077E6" w:rsidRPr="00B077E6" w:rsidRDefault="00B077E6" w:rsidP="00B077E6">
      <w:pPr>
        <w:numPr>
          <w:ilvl w:val="0"/>
          <w:numId w:val="1"/>
        </w:numPr>
      </w:pPr>
      <w:r w:rsidRPr="00B077E6">
        <w:t>Deliver high</w:t>
      </w:r>
      <w:r w:rsidRPr="00B077E6">
        <w:noBreakHyphen/>
        <w:t>quality nursing care in line with practice protocols</w:t>
      </w:r>
    </w:p>
    <w:p w14:paraId="2FE0E218" w14:textId="77777777" w:rsidR="00B077E6" w:rsidRPr="00B077E6" w:rsidRDefault="00B077E6" w:rsidP="00B077E6">
      <w:pPr>
        <w:numPr>
          <w:ilvl w:val="0"/>
          <w:numId w:val="1"/>
        </w:numPr>
      </w:pPr>
      <w:r w:rsidRPr="00B077E6">
        <w:t>Undertake cervical screening, immunisations, wound care, and long</w:t>
      </w:r>
      <w:r w:rsidRPr="00B077E6">
        <w:noBreakHyphen/>
        <w:t>term condition support (as appropriate to role and competency)</w:t>
      </w:r>
    </w:p>
    <w:p w14:paraId="614E8B35" w14:textId="77777777" w:rsidR="00B077E6" w:rsidRPr="00B077E6" w:rsidRDefault="00B077E6" w:rsidP="00B077E6">
      <w:pPr>
        <w:numPr>
          <w:ilvl w:val="0"/>
          <w:numId w:val="1"/>
        </w:numPr>
      </w:pPr>
      <w:r w:rsidRPr="00B077E6">
        <w:t>Support health promotion and patient education</w:t>
      </w:r>
    </w:p>
    <w:p w14:paraId="1D3F5DF4" w14:textId="77777777" w:rsidR="00B077E6" w:rsidRDefault="00B077E6" w:rsidP="00B077E6">
      <w:pPr>
        <w:numPr>
          <w:ilvl w:val="0"/>
          <w:numId w:val="1"/>
        </w:numPr>
      </w:pPr>
      <w:r w:rsidRPr="00B077E6">
        <w:t>Maintain accurate clinical records and uphold best practice standards</w:t>
      </w:r>
    </w:p>
    <w:p w14:paraId="6E3894A1" w14:textId="42A77FC7" w:rsidR="00B077E6" w:rsidRPr="00B077E6" w:rsidRDefault="00B077E6" w:rsidP="00B077E6">
      <w:pPr>
        <w:numPr>
          <w:ilvl w:val="0"/>
          <w:numId w:val="1"/>
        </w:numPr>
      </w:pPr>
      <w:r>
        <w:t>Support with IPC within the practice</w:t>
      </w:r>
    </w:p>
    <w:p w14:paraId="23040A1F" w14:textId="77777777" w:rsidR="00B077E6" w:rsidRDefault="00B077E6" w:rsidP="00B077E6">
      <w:pPr>
        <w:numPr>
          <w:ilvl w:val="0"/>
          <w:numId w:val="1"/>
        </w:numPr>
      </w:pPr>
      <w:r w:rsidRPr="00B077E6">
        <w:t>Contribute to continuous improvement within the practice</w:t>
      </w:r>
    </w:p>
    <w:p w14:paraId="12C67DA0" w14:textId="77777777" w:rsidR="00B077E6" w:rsidRPr="00B077E6" w:rsidRDefault="00B077E6" w:rsidP="00B077E6">
      <w:pPr>
        <w:ind w:left="720"/>
      </w:pPr>
    </w:p>
    <w:p w14:paraId="6D050EBE" w14:textId="77777777" w:rsidR="00B077E6" w:rsidRDefault="00B077E6" w:rsidP="00B077E6">
      <w:r w:rsidRPr="00B077E6">
        <w:t>What We’re Looking For</w:t>
      </w:r>
    </w:p>
    <w:p w14:paraId="729F56A0" w14:textId="77777777" w:rsidR="00B077E6" w:rsidRPr="00B077E6" w:rsidRDefault="00B077E6" w:rsidP="00B077E6"/>
    <w:p w14:paraId="761373CD" w14:textId="77777777" w:rsidR="00B077E6" w:rsidRPr="00B077E6" w:rsidRDefault="00B077E6" w:rsidP="00B077E6">
      <w:pPr>
        <w:numPr>
          <w:ilvl w:val="0"/>
          <w:numId w:val="2"/>
        </w:numPr>
      </w:pPr>
      <w:r w:rsidRPr="00B077E6">
        <w:t>Previous experience in a primary care environment is essential</w:t>
      </w:r>
    </w:p>
    <w:p w14:paraId="634E6526" w14:textId="77777777" w:rsidR="00B077E6" w:rsidRPr="00B077E6" w:rsidRDefault="00B077E6" w:rsidP="00B077E6">
      <w:pPr>
        <w:numPr>
          <w:ilvl w:val="0"/>
          <w:numId w:val="2"/>
        </w:numPr>
      </w:pPr>
      <w:r w:rsidRPr="00B077E6">
        <w:t>Up</w:t>
      </w:r>
      <w:r w:rsidRPr="00B077E6">
        <w:noBreakHyphen/>
        <w:t>to</w:t>
      </w:r>
      <w:r w:rsidRPr="00B077E6">
        <w:noBreakHyphen/>
        <w:t>date cervical screening training and competency</w:t>
      </w:r>
    </w:p>
    <w:p w14:paraId="518B4F60" w14:textId="77777777" w:rsidR="00B077E6" w:rsidRPr="00B077E6" w:rsidRDefault="00B077E6" w:rsidP="00B077E6">
      <w:pPr>
        <w:numPr>
          <w:ilvl w:val="0"/>
          <w:numId w:val="2"/>
        </w:numPr>
      </w:pPr>
      <w:r w:rsidRPr="00B077E6">
        <w:t>Strong clinical skills with a patient</w:t>
      </w:r>
      <w:r w:rsidRPr="00B077E6">
        <w:noBreakHyphen/>
        <w:t>centred approach</w:t>
      </w:r>
    </w:p>
    <w:p w14:paraId="6870F748" w14:textId="77777777" w:rsidR="00B077E6" w:rsidRPr="00B077E6" w:rsidRDefault="00B077E6" w:rsidP="00B077E6">
      <w:pPr>
        <w:numPr>
          <w:ilvl w:val="0"/>
          <w:numId w:val="2"/>
        </w:numPr>
      </w:pPr>
      <w:r w:rsidRPr="00B077E6">
        <w:t>Excellent communication and organisational abilities</w:t>
      </w:r>
    </w:p>
    <w:p w14:paraId="50CB6417" w14:textId="77777777" w:rsidR="00B077E6" w:rsidRPr="00B077E6" w:rsidRDefault="00B077E6" w:rsidP="00B077E6">
      <w:pPr>
        <w:numPr>
          <w:ilvl w:val="0"/>
          <w:numId w:val="2"/>
        </w:numPr>
      </w:pPr>
      <w:r w:rsidRPr="00B077E6">
        <w:t>A positive, adaptable attitude and the ability to work both independently and as part of a team</w:t>
      </w:r>
    </w:p>
    <w:p w14:paraId="25CBA584" w14:textId="77777777" w:rsidR="00B077E6" w:rsidRDefault="00B077E6" w:rsidP="00B077E6">
      <w:pPr>
        <w:numPr>
          <w:ilvl w:val="0"/>
          <w:numId w:val="2"/>
        </w:numPr>
      </w:pPr>
      <w:r w:rsidRPr="00B077E6">
        <w:t>EMIS experience (desirable not essential)</w:t>
      </w:r>
    </w:p>
    <w:p w14:paraId="3EF7EEF4" w14:textId="77777777" w:rsidR="00B077E6" w:rsidRPr="00B077E6" w:rsidRDefault="00B077E6" w:rsidP="00B077E6">
      <w:pPr>
        <w:ind w:left="720"/>
      </w:pPr>
    </w:p>
    <w:p w14:paraId="5C40621C" w14:textId="2D00A6FD" w:rsidR="00B077E6" w:rsidRDefault="00B077E6" w:rsidP="00B077E6">
      <w:r w:rsidRPr="00B077E6">
        <w:t>What We Offer</w:t>
      </w:r>
    </w:p>
    <w:p w14:paraId="2AB77CCF" w14:textId="77777777" w:rsidR="00B077E6" w:rsidRPr="00B077E6" w:rsidRDefault="00B077E6" w:rsidP="00B077E6"/>
    <w:p w14:paraId="6CCF9C5E" w14:textId="77777777" w:rsidR="00B077E6" w:rsidRPr="00B077E6" w:rsidRDefault="00B077E6" w:rsidP="00B077E6">
      <w:pPr>
        <w:numPr>
          <w:ilvl w:val="0"/>
          <w:numId w:val="3"/>
        </w:numPr>
      </w:pPr>
      <w:r w:rsidRPr="00B077E6">
        <w:t>A supportive, collaborative working environment</w:t>
      </w:r>
    </w:p>
    <w:p w14:paraId="73AEAAF8" w14:textId="77777777" w:rsidR="00B077E6" w:rsidRPr="00B077E6" w:rsidRDefault="00B077E6" w:rsidP="00B077E6">
      <w:pPr>
        <w:numPr>
          <w:ilvl w:val="0"/>
          <w:numId w:val="3"/>
        </w:numPr>
      </w:pPr>
      <w:r w:rsidRPr="00B077E6">
        <w:t>Flexible working patterns</w:t>
      </w:r>
    </w:p>
    <w:p w14:paraId="0EE1F0CC" w14:textId="77777777" w:rsidR="00B077E6" w:rsidRPr="00B077E6" w:rsidRDefault="00B077E6" w:rsidP="00B077E6">
      <w:pPr>
        <w:numPr>
          <w:ilvl w:val="0"/>
          <w:numId w:val="3"/>
        </w:numPr>
      </w:pPr>
      <w:r w:rsidRPr="00B077E6">
        <w:t>Opportunities for ongoing professional development</w:t>
      </w:r>
    </w:p>
    <w:p w14:paraId="0CDF699A" w14:textId="77777777" w:rsidR="00B077E6" w:rsidRDefault="00B077E6" w:rsidP="00B077E6">
      <w:pPr>
        <w:numPr>
          <w:ilvl w:val="0"/>
          <w:numId w:val="3"/>
        </w:numPr>
      </w:pPr>
      <w:r w:rsidRPr="00B077E6">
        <w:t>The chance to make a meaningful impact within the local community</w:t>
      </w:r>
    </w:p>
    <w:p w14:paraId="00B1FBF3" w14:textId="77777777" w:rsidR="00B077E6" w:rsidRPr="00B077E6" w:rsidRDefault="00B077E6" w:rsidP="00B077E6">
      <w:pPr>
        <w:ind w:left="720"/>
      </w:pPr>
    </w:p>
    <w:p w14:paraId="71E2E1DA" w14:textId="77777777" w:rsidR="00B077E6" w:rsidRDefault="00B077E6" w:rsidP="00B077E6">
      <w:r w:rsidRPr="00B077E6">
        <w:t>At St Andrew’s, we value our team and have a strong team ethos. We offer a supportive and encouraging environment in which we aim to train, equip, and provide a working environment where staff can flourish, pursue areas of work that interest them and work to their strengths. We are a training practice and are committed to providing excellent development to the future of general practice.</w:t>
      </w:r>
    </w:p>
    <w:p w14:paraId="7B62708B" w14:textId="77777777" w:rsidR="00B077E6" w:rsidRPr="00B077E6" w:rsidRDefault="00B077E6" w:rsidP="00B077E6"/>
    <w:p w14:paraId="27FF6F25" w14:textId="77777777" w:rsidR="00B077E6" w:rsidRDefault="00B077E6" w:rsidP="00B077E6">
      <w:r w:rsidRPr="00B077E6">
        <w:t>Situated in the town of Eastleigh, we provide healthcare a list of around 14000 patients. Our demographic is varied so we offer a full range of NHS services. Our patients care and well-being is at the fore front of our practice strategy, and this has helped to secure our position as the highest rated practice in Eastleigh Borough in the 2025 GP Patient Survey. We are rated as ‘good’ by the CQC.</w:t>
      </w:r>
    </w:p>
    <w:p w14:paraId="1A002C0C" w14:textId="77777777" w:rsidR="00B077E6" w:rsidRPr="00B077E6" w:rsidRDefault="00B077E6" w:rsidP="00B077E6"/>
    <w:p w14:paraId="0D57972A" w14:textId="77777777" w:rsidR="00B077E6" w:rsidRPr="00B077E6" w:rsidRDefault="00B077E6" w:rsidP="00B077E6">
      <w:r w:rsidRPr="00B077E6">
        <w:t>An excellent work life balance is an essential part of what makes St Andrew’s a successful practice. When you leave for the evening or the weekend, we want that time to be precious; to be yours. Daily joint coffee breaks and an open-door policy give all members of the team a sustainable and rewarding environment to work in. We take pride in our work and recognise the importance and responsibility of our role in the community.</w:t>
      </w:r>
    </w:p>
    <w:p w14:paraId="744EECFD" w14:textId="77777777" w:rsidR="00B077E6" w:rsidRDefault="00B077E6" w:rsidP="00B077E6">
      <w:r w:rsidRPr="00B077E6">
        <w:t>If you are passionate about making a difference in patients’ lives and want to be part of a supportive and dynamic team, we’d love to hear from you.</w:t>
      </w:r>
    </w:p>
    <w:p w14:paraId="790882F3" w14:textId="77777777" w:rsidR="00B077E6" w:rsidRPr="00B077E6" w:rsidRDefault="00B077E6" w:rsidP="00B077E6"/>
    <w:p w14:paraId="12E691BC" w14:textId="77777777" w:rsidR="00B077E6" w:rsidRPr="00B077E6" w:rsidRDefault="00B077E6" w:rsidP="00B077E6">
      <w:r w:rsidRPr="00B077E6">
        <w:t>The closing date for applications is 24 April; however, we reserve the right to close the vacancy earlier if we receive a high volume of suitable applications. We encourage interested candidates to apply as soon as possible to avoid disappointment.</w:t>
      </w:r>
    </w:p>
    <w:p w14:paraId="3C20B0DA" w14:textId="77777777" w:rsidR="0063278A" w:rsidRDefault="0063278A"/>
    <w:sectPr w:rsidR="0063278A">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49EF3" w14:textId="77777777" w:rsidR="00B077E6" w:rsidRDefault="00B077E6" w:rsidP="00B077E6">
      <w:r>
        <w:separator/>
      </w:r>
    </w:p>
  </w:endnote>
  <w:endnote w:type="continuationSeparator" w:id="0">
    <w:p w14:paraId="7A84B139" w14:textId="77777777" w:rsidR="00B077E6" w:rsidRDefault="00B077E6" w:rsidP="00B07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6CF7C" w14:textId="77777777" w:rsidR="00B077E6" w:rsidRDefault="00B077E6" w:rsidP="00B077E6">
      <w:r>
        <w:separator/>
      </w:r>
    </w:p>
  </w:footnote>
  <w:footnote w:type="continuationSeparator" w:id="0">
    <w:p w14:paraId="4CE8E7F7" w14:textId="77777777" w:rsidR="00B077E6" w:rsidRDefault="00B077E6" w:rsidP="00B07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F597F" w14:textId="5476371A" w:rsidR="00B077E6" w:rsidRDefault="00B077E6" w:rsidP="00B077E6">
    <w:pPr>
      <w:pStyle w:val="Header"/>
      <w:jc w:val="center"/>
    </w:pPr>
    <w:r>
      <w:rPr>
        <w:noProof/>
      </w:rPr>
      <w:drawing>
        <wp:inline distT="0" distB="0" distL="0" distR="0" wp14:anchorId="6F341CAD" wp14:editId="674A9AFA">
          <wp:extent cx="2886075" cy="1010530"/>
          <wp:effectExtent l="0" t="0" r="0" b="0"/>
          <wp:docPr id="3031319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9133" cy="10151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0603E"/>
    <w:multiLevelType w:val="multilevel"/>
    <w:tmpl w:val="0C1CE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5D794B"/>
    <w:multiLevelType w:val="multilevel"/>
    <w:tmpl w:val="033E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E8E04B3"/>
    <w:multiLevelType w:val="multilevel"/>
    <w:tmpl w:val="0D946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1999167">
    <w:abstractNumId w:val="2"/>
  </w:num>
  <w:num w:numId="2" w16cid:durableId="659626389">
    <w:abstractNumId w:val="1"/>
  </w:num>
  <w:num w:numId="3" w16cid:durableId="583760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7E6"/>
    <w:rsid w:val="0063278A"/>
    <w:rsid w:val="007C5B65"/>
    <w:rsid w:val="00B07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926B1"/>
  <w15:chartTrackingRefBased/>
  <w15:docId w15:val="{56D96A9E-1656-432B-A2C1-3C5C7B1C4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77E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B077E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B077E6"/>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B077E6"/>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B077E6"/>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B077E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077E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077E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077E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77E6"/>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B077E6"/>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B077E6"/>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B077E6"/>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B077E6"/>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B077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077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077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077E6"/>
    <w:rPr>
      <w:rFonts w:eastAsiaTheme="majorEastAsia" w:cstheme="majorBidi"/>
      <w:color w:val="272727" w:themeColor="text1" w:themeTint="D8"/>
    </w:rPr>
  </w:style>
  <w:style w:type="paragraph" w:styleId="Title">
    <w:name w:val="Title"/>
    <w:basedOn w:val="Normal"/>
    <w:next w:val="Normal"/>
    <w:link w:val="TitleChar"/>
    <w:uiPriority w:val="10"/>
    <w:qFormat/>
    <w:rsid w:val="00B077E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77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077E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077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077E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077E6"/>
    <w:rPr>
      <w:i/>
      <w:iCs/>
      <w:color w:val="404040" w:themeColor="text1" w:themeTint="BF"/>
    </w:rPr>
  </w:style>
  <w:style w:type="paragraph" w:styleId="ListParagraph">
    <w:name w:val="List Paragraph"/>
    <w:basedOn w:val="Normal"/>
    <w:uiPriority w:val="34"/>
    <w:qFormat/>
    <w:rsid w:val="00B077E6"/>
    <w:pPr>
      <w:ind w:left="720"/>
      <w:contextualSpacing/>
    </w:pPr>
  </w:style>
  <w:style w:type="character" w:styleId="IntenseEmphasis">
    <w:name w:val="Intense Emphasis"/>
    <w:basedOn w:val="DefaultParagraphFont"/>
    <w:uiPriority w:val="21"/>
    <w:qFormat/>
    <w:rsid w:val="00B077E6"/>
    <w:rPr>
      <w:i/>
      <w:iCs/>
      <w:color w:val="365F91" w:themeColor="accent1" w:themeShade="BF"/>
    </w:rPr>
  </w:style>
  <w:style w:type="paragraph" w:styleId="IntenseQuote">
    <w:name w:val="Intense Quote"/>
    <w:basedOn w:val="Normal"/>
    <w:next w:val="Normal"/>
    <w:link w:val="IntenseQuoteChar"/>
    <w:uiPriority w:val="30"/>
    <w:qFormat/>
    <w:rsid w:val="00B077E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077E6"/>
    <w:rPr>
      <w:i/>
      <w:iCs/>
      <w:color w:val="365F91" w:themeColor="accent1" w:themeShade="BF"/>
    </w:rPr>
  </w:style>
  <w:style w:type="character" w:styleId="IntenseReference">
    <w:name w:val="Intense Reference"/>
    <w:basedOn w:val="DefaultParagraphFont"/>
    <w:uiPriority w:val="32"/>
    <w:qFormat/>
    <w:rsid w:val="00B077E6"/>
    <w:rPr>
      <w:b/>
      <w:bCs/>
      <w:smallCaps/>
      <w:color w:val="365F91" w:themeColor="accent1" w:themeShade="BF"/>
      <w:spacing w:val="5"/>
    </w:rPr>
  </w:style>
  <w:style w:type="paragraph" w:styleId="Header">
    <w:name w:val="header"/>
    <w:basedOn w:val="Normal"/>
    <w:link w:val="HeaderChar"/>
    <w:uiPriority w:val="99"/>
    <w:unhideWhenUsed/>
    <w:rsid w:val="00B077E6"/>
    <w:pPr>
      <w:tabs>
        <w:tab w:val="center" w:pos="4513"/>
        <w:tab w:val="right" w:pos="9026"/>
      </w:tabs>
    </w:pPr>
  </w:style>
  <w:style w:type="character" w:customStyle="1" w:styleId="HeaderChar">
    <w:name w:val="Header Char"/>
    <w:basedOn w:val="DefaultParagraphFont"/>
    <w:link w:val="Header"/>
    <w:uiPriority w:val="99"/>
    <w:rsid w:val="00B077E6"/>
  </w:style>
  <w:style w:type="paragraph" w:styleId="Footer">
    <w:name w:val="footer"/>
    <w:basedOn w:val="Normal"/>
    <w:link w:val="FooterChar"/>
    <w:uiPriority w:val="99"/>
    <w:unhideWhenUsed/>
    <w:rsid w:val="00B077E6"/>
    <w:pPr>
      <w:tabs>
        <w:tab w:val="center" w:pos="4513"/>
        <w:tab w:val="right" w:pos="9026"/>
      </w:tabs>
    </w:pPr>
  </w:style>
  <w:style w:type="character" w:customStyle="1" w:styleId="FooterChar">
    <w:name w:val="Footer Char"/>
    <w:basedOn w:val="DefaultParagraphFont"/>
    <w:link w:val="Footer"/>
    <w:uiPriority w:val="99"/>
    <w:rsid w:val="00B077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498</Words>
  <Characters>2844</Characters>
  <Application>Microsoft Office Word</Application>
  <DocSecurity>0</DocSecurity>
  <Lines>23</Lines>
  <Paragraphs>6</Paragraphs>
  <ScaleCrop>false</ScaleCrop>
  <Company>NHS England</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RACKHAM, Claire (ST. ANDREW'S SURGERY)</dc:creator>
  <cp:keywords/>
  <dc:description/>
  <cp:lastModifiedBy>RACKHAM, Claire (ST. ANDREW'S SURGERY)</cp:lastModifiedBy>
  <cp:revision>1</cp:revision>
  <dcterms:created xsi:type="dcterms:W3CDTF">2026-03-30T15:50:00Z</dcterms:created>
  <dcterms:modified xsi:type="dcterms:W3CDTF">2026-03-30T15:54:00Z</dcterms:modified>
</cp:coreProperties>
</file>