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B4A7" w14:textId="2C3DB57C" w:rsidR="00E56D2B" w:rsidRPr="002E347F" w:rsidRDefault="00E56D2B">
      <w:pPr>
        <w:rPr>
          <w:rFonts w:ascii="Calibri" w:hAnsi="Calibri" w:cs="Calibri"/>
          <w:b/>
          <w:bCs/>
        </w:rPr>
      </w:pPr>
      <w:r w:rsidRPr="002E347F">
        <w:rPr>
          <w:rFonts w:ascii="Calibri" w:hAnsi="Calibri" w:cs="Calibri"/>
          <w:b/>
          <w:bCs/>
        </w:rPr>
        <w:t>Advert</w:t>
      </w:r>
    </w:p>
    <w:p w14:paraId="75722F9A" w14:textId="45CD694D" w:rsidR="00F75489" w:rsidRPr="002E347F" w:rsidRDefault="00F75489">
      <w:pPr>
        <w:rPr>
          <w:rFonts w:ascii="Calibri" w:hAnsi="Calibri" w:cs="Calibri"/>
          <w:b/>
          <w:bCs/>
        </w:rPr>
      </w:pPr>
      <w:r w:rsidRPr="002E347F">
        <w:rPr>
          <w:rFonts w:ascii="Calibri" w:hAnsi="Calibri" w:cs="Calibri"/>
          <w:b/>
          <w:bCs/>
        </w:rPr>
        <w:t>THE HADLEIGH PRACTICE (Corfe Mullen</w:t>
      </w:r>
      <w:r w:rsidR="00BB2661" w:rsidRPr="002E347F">
        <w:rPr>
          <w:rFonts w:ascii="Calibri" w:hAnsi="Calibri" w:cs="Calibri"/>
          <w:b/>
          <w:bCs/>
        </w:rPr>
        <w:t xml:space="preserve"> &amp; Broadstone</w:t>
      </w:r>
      <w:r w:rsidRPr="002E347F">
        <w:rPr>
          <w:rFonts w:ascii="Calibri" w:hAnsi="Calibri" w:cs="Calibri"/>
          <w:b/>
          <w:bCs/>
        </w:rPr>
        <w:t xml:space="preserve">) – </w:t>
      </w:r>
      <w:r w:rsidR="00BB2661" w:rsidRPr="002E347F">
        <w:rPr>
          <w:rFonts w:ascii="Calibri" w:hAnsi="Calibri" w:cs="Calibri"/>
          <w:b/>
          <w:bCs/>
        </w:rPr>
        <w:t>P</w:t>
      </w:r>
      <w:r w:rsidRPr="002E347F">
        <w:rPr>
          <w:rFonts w:ascii="Calibri" w:hAnsi="Calibri" w:cs="Calibri"/>
          <w:b/>
          <w:bCs/>
        </w:rPr>
        <w:t>ractice Nurs</w:t>
      </w:r>
      <w:r w:rsidR="005356A6">
        <w:rPr>
          <w:rFonts w:ascii="Calibri" w:hAnsi="Calibri" w:cs="Calibri"/>
          <w:b/>
          <w:bCs/>
        </w:rPr>
        <w:t xml:space="preserve">e, </w:t>
      </w:r>
      <w:r w:rsidR="00632C93">
        <w:rPr>
          <w:rFonts w:ascii="Calibri" w:hAnsi="Calibri" w:cs="Calibri"/>
          <w:b/>
          <w:bCs/>
        </w:rPr>
        <w:t>12</w:t>
      </w:r>
      <w:r w:rsidR="005356A6">
        <w:rPr>
          <w:rFonts w:ascii="Calibri" w:hAnsi="Calibri" w:cs="Calibri"/>
          <w:b/>
          <w:bCs/>
        </w:rPr>
        <w:t xml:space="preserve"> </w:t>
      </w:r>
      <w:r w:rsidR="00632C93">
        <w:rPr>
          <w:rFonts w:ascii="Calibri" w:hAnsi="Calibri" w:cs="Calibri"/>
          <w:b/>
          <w:bCs/>
        </w:rPr>
        <w:t>month maternity</w:t>
      </w:r>
      <w:r w:rsidR="005356A6">
        <w:rPr>
          <w:rFonts w:ascii="Calibri" w:hAnsi="Calibri" w:cs="Calibri"/>
          <w:b/>
          <w:bCs/>
        </w:rPr>
        <w:t xml:space="preserve"> cover</w:t>
      </w:r>
    </w:p>
    <w:p w14:paraId="62D0D8F8" w14:textId="79EBAB13" w:rsidR="00F75489" w:rsidRPr="00F75489" w:rsidRDefault="00F75489">
      <w:r>
        <w:rPr>
          <w:b/>
          <w:bCs/>
        </w:rPr>
        <w:t xml:space="preserve">Hours:   </w:t>
      </w:r>
      <w:r w:rsidR="005356A6" w:rsidRPr="005356A6">
        <w:t>16-34</w:t>
      </w:r>
      <w:r w:rsidR="005356A6">
        <w:rPr>
          <w:b/>
          <w:bCs/>
        </w:rPr>
        <w:t xml:space="preserve"> </w:t>
      </w:r>
      <w:r w:rsidRPr="002E347F">
        <w:rPr>
          <w:rFonts w:ascii="Calibri" w:hAnsi="Calibri" w:cs="Calibri"/>
        </w:rPr>
        <w:t>hours per week</w:t>
      </w:r>
      <w:r w:rsidR="005E0058">
        <w:rPr>
          <w:rFonts w:ascii="Calibri" w:hAnsi="Calibri" w:cs="Calibri"/>
        </w:rPr>
        <w:t>, depending on applicant availability</w:t>
      </w:r>
    </w:p>
    <w:p w14:paraId="589256B9" w14:textId="1F69DB90" w:rsidR="00F75489" w:rsidRDefault="00F75489">
      <w:pPr>
        <w:rPr>
          <w:b/>
          <w:bCs/>
        </w:rPr>
      </w:pPr>
      <w:r>
        <w:rPr>
          <w:b/>
          <w:bCs/>
        </w:rPr>
        <w:t xml:space="preserve">Salary:  </w:t>
      </w:r>
      <w:r w:rsidR="00BB2661">
        <w:rPr>
          <w:rFonts w:ascii="Calibri" w:hAnsi="Calibri" w:cs="Calibri"/>
          <w:kern w:val="0"/>
          <w:lang w:eastAsia="en-GB"/>
          <w14:ligatures w14:val="none"/>
        </w:rPr>
        <w:t>Dependent on experience and qualifications</w:t>
      </w:r>
    </w:p>
    <w:p w14:paraId="415444B4" w14:textId="77777777" w:rsidR="00F75489" w:rsidRPr="00F75489" w:rsidRDefault="00F75489">
      <w:pPr>
        <w:rPr>
          <w:b/>
          <w:bCs/>
        </w:rPr>
      </w:pPr>
    </w:p>
    <w:p w14:paraId="1BFD64EC" w14:textId="174B84A6" w:rsidR="00BB2661" w:rsidRDefault="00E56D2B" w:rsidP="00E56D2B">
      <w:pPr>
        <w:pStyle w:val="Default"/>
      </w:pPr>
      <w:r w:rsidRPr="00C66F11">
        <w:t>The Hadleigh Practice is a forward-thinking Practice with a Multidisciplinary Team of dedicated Clinicians, Managers and Administration staff, providing high quality GMS services.</w:t>
      </w:r>
      <w:r w:rsidR="00BB2661">
        <w:t xml:space="preserve">  We are based over two sites with a total of 20,500 patients.  </w:t>
      </w:r>
    </w:p>
    <w:p w14:paraId="48204B8C" w14:textId="77777777" w:rsidR="00BB2661" w:rsidRDefault="00BB2661" w:rsidP="00E56D2B">
      <w:pPr>
        <w:pStyle w:val="Default"/>
      </w:pPr>
    </w:p>
    <w:p w14:paraId="79628E3F" w14:textId="1FA8B0EA" w:rsidR="005356A6" w:rsidRDefault="00B63E83" w:rsidP="00F75489">
      <w:pPr>
        <w:rPr>
          <w:rFonts w:ascii="Calibri" w:hAnsi="Calibri" w:cs="Calibri"/>
        </w:rPr>
      </w:pPr>
      <w:r>
        <w:rPr>
          <w:rFonts w:ascii="Calibri" w:hAnsi="Calibri" w:cs="Calibri"/>
        </w:rPr>
        <w:t>Due to maternity leave we are looking for a dynamic and compassionate qualified nurse to join o</w:t>
      </w:r>
      <w:r w:rsidR="005356A6">
        <w:rPr>
          <w:rFonts w:ascii="Calibri" w:hAnsi="Calibri" w:cs="Calibri"/>
        </w:rPr>
        <w:t xml:space="preserve">ur team of friendly and supportive nurses, to cover maternity leave for a </w:t>
      </w:r>
      <w:r w:rsidR="00632C93">
        <w:rPr>
          <w:rFonts w:ascii="Calibri" w:hAnsi="Calibri" w:cs="Calibri"/>
        </w:rPr>
        <w:t xml:space="preserve">12 </w:t>
      </w:r>
      <w:r w:rsidR="005356A6">
        <w:rPr>
          <w:rFonts w:ascii="Calibri" w:hAnsi="Calibri" w:cs="Calibri"/>
        </w:rPr>
        <w:t>month period</w:t>
      </w:r>
      <w:r>
        <w:rPr>
          <w:rFonts w:ascii="Calibri" w:hAnsi="Calibri" w:cs="Calibri"/>
        </w:rPr>
        <w:t>, starting late December 25</w:t>
      </w:r>
      <w:r w:rsidR="005356A6">
        <w:rPr>
          <w:rFonts w:ascii="Calibri" w:hAnsi="Calibri" w:cs="Calibri"/>
        </w:rPr>
        <w:t xml:space="preserve">.  </w:t>
      </w:r>
    </w:p>
    <w:p w14:paraId="3D9EB965" w14:textId="2B5E03B6" w:rsidR="00696770" w:rsidRPr="002E347F" w:rsidRDefault="00696770" w:rsidP="00F75489">
      <w:pPr>
        <w:rPr>
          <w:rFonts w:ascii="Calibri" w:hAnsi="Calibri" w:cs="Calibri"/>
        </w:rPr>
      </w:pPr>
      <w:r w:rsidRPr="002E347F">
        <w:rPr>
          <w:rFonts w:ascii="Calibri" w:hAnsi="Calibri" w:cs="Calibri"/>
        </w:rPr>
        <w:t xml:space="preserve">Applicants must be RGN registered with at least </w:t>
      </w:r>
      <w:r w:rsidR="00B63E83">
        <w:rPr>
          <w:rFonts w:ascii="Calibri" w:hAnsi="Calibri" w:cs="Calibri"/>
        </w:rPr>
        <w:t xml:space="preserve">one year </w:t>
      </w:r>
      <w:r w:rsidRPr="002E347F">
        <w:rPr>
          <w:rFonts w:ascii="Calibri" w:hAnsi="Calibri" w:cs="Calibri"/>
        </w:rPr>
        <w:t>year</w:t>
      </w:r>
      <w:r w:rsidR="00B63E83">
        <w:rPr>
          <w:rFonts w:ascii="Calibri" w:hAnsi="Calibri" w:cs="Calibri"/>
        </w:rPr>
        <w:t>’</w:t>
      </w:r>
      <w:r w:rsidRPr="002E347F">
        <w:rPr>
          <w:rFonts w:ascii="Calibri" w:hAnsi="Calibri" w:cs="Calibri"/>
        </w:rPr>
        <w:t>s post registration experience</w:t>
      </w:r>
      <w:r w:rsidR="00B63E83">
        <w:rPr>
          <w:rFonts w:ascii="Calibri" w:hAnsi="Calibri" w:cs="Calibri"/>
        </w:rPr>
        <w:t xml:space="preserve"> and </w:t>
      </w:r>
      <w:r w:rsidRPr="002E347F">
        <w:rPr>
          <w:rFonts w:ascii="Calibri" w:hAnsi="Calibri" w:cs="Calibri"/>
        </w:rPr>
        <w:t>have experience in primary care practice nursing</w:t>
      </w:r>
      <w:r w:rsidR="00B63E83">
        <w:rPr>
          <w:rFonts w:ascii="Calibri" w:hAnsi="Calibri" w:cs="Calibri"/>
        </w:rPr>
        <w:t>.  A</w:t>
      </w:r>
      <w:r w:rsidRPr="002E347F">
        <w:rPr>
          <w:rFonts w:ascii="Calibri" w:hAnsi="Calibri" w:cs="Calibri"/>
        </w:rPr>
        <w:t xml:space="preserve"> recognised qualification </w:t>
      </w:r>
      <w:r w:rsidR="00B63E83">
        <w:rPr>
          <w:rFonts w:ascii="Calibri" w:hAnsi="Calibri" w:cs="Calibri"/>
        </w:rPr>
        <w:t xml:space="preserve">and/or experience in </w:t>
      </w:r>
      <w:r w:rsidRPr="002E347F">
        <w:rPr>
          <w:rFonts w:ascii="Calibri" w:hAnsi="Calibri" w:cs="Calibri"/>
        </w:rPr>
        <w:t xml:space="preserve">at least one </w:t>
      </w:r>
      <w:r w:rsidR="002F19DA">
        <w:rPr>
          <w:rFonts w:ascii="Calibri" w:hAnsi="Calibri" w:cs="Calibri"/>
        </w:rPr>
        <w:t xml:space="preserve">respiratory </w:t>
      </w:r>
      <w:r w:rsidR="00632C93">
        <w:rPr>
          <w:rFonts w:ascii="Calibri" w:hAnsi="Calibri" w:cs="Calibri"/>
        </w:rPr>
        <w:t>Long</w:t>
      </w:r>
      <w:r w:rsidR="00632C93" w:rsidRPr="002E347F">
        <w:rPr>
          <w:rFonts w:ascii="Calibri" w:hAnsi="Calibri" w:cs="Calibri"/>
        </w:rPr>
        <w:t>-Term</w:t>
      </w:r>
      <w:r w:rsidRPr="002E347F">
        <w:rPr>
          <w:rFonts w:ascii="Calibri" w:hAnsi="Calibri" w:cs="Calibri"/>
        </w:rPr>
        <w:t xml:space="preserve"> Condition (Asthma/COPD)</w:t>
      </w:r>
      <w:r w:rsidR="00B63E83">
        <w:rPr>
          <w:rFonts w:ascii="Calibri" w:hAnsi="Calibri" w:cs="Calibri"/>
        </w:rPr>
        <w:t xml:space="preserve"> is desirable but not essential</w:t>
      </w:r>
      <w:r w:rsidRPr="002E347F">
        <w:rPr>
          <w:rFonts w:ascii="Calibri" w:hAnsi="Calibri" w:cs="Calibri"/>
        </w:rPr>
        <w:t xml:space="preserve">.  </w:t>
      </w:r>
    </w:p>
    <w:p w14:paraId="43292A24" w14:textId="762D0525" w:rsidR="002E347F" w:rsidRDefault="002233F0" w:rsidP="00F75489">
      <w:pPr>
        <w:rPr>
          <w:rFonts w:ascii="Calibri" w:hAnsi="Calibri" w:cs="Calibri"/>
          <w:sz w:val="22"/>
          <w:szCs w:val="22"/>
        </w:rPr>
      </w:pPr>
      <w:r w:rsidRPr="002E347F">
        <w:rPr>
          <w:rFonts w:ascii="Calibri" w:hAnsi="Calibri" w:cs="Calibri"/>
        </w:rPr>
        <w:t>This is a</w:t>
      </w:r>
      <w:r w:rsidR="00B63E83">
        <w:rPr>
          <w:rFonts w:ascii="Calibri" w:hAnsi="Calibri" w:cs="Calibri"/>
        </w:rPr>
        <w:t xml:space="preserve"> great opportunity for a motivated nurse who enjoys a diverse clinical role and </w:t>
      </w:r>
      <w:r w:rsidR="00E05A34">
        <w:rPr>
          <w:rFonts w:ascii="Calibri" w:hAnsi="Calibri" w:cs="Calibri"/>
        </w:rPr>
        <w:t xml:space="preserve">is </w:t>
      </w:r>
      <w:r w:rsidR="00B63E83">
        <w:rPr>
          <w:rFonts w:ascii="Calibri" w:hAnsi="Calibri" w:cs="Calibri"/>
        </w:rPr>
        <w:t>committed to providing patient centred care.</w:t>
      </w:r>
    </w:p>
    <w:p w14:paraId="47051B02" w14:textId="283EFD6A" w:rsidR="002E347F" w:rsidRDefault="002E347F" w:rsidP="00F7548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For further information or to apply, please </w:t>
      </w:r>
      <w:r w:rsidR="002E23A7">
        <w:rPr>
          <w:rFonts w:ascii="Calibri" w:hAnsi="Calibri" w:cs="Calibri"/>
          <w:sz w:val="22"/>
          <w:szCs w:val="22"/>
        </w:rPr>
        <w:t>contact Jo Spraggs</w:t>
      </w:r>
      <w:r>
        <w:rPr>
          <w:rFonts w:ascii="Calibri" w:hAnsi="Calibri" w:cs="Calibri"/>
          <w:sz w:val="22"/>
          <w:szCs w:val="22"/>
        </w:rPr>
        <w:t xml:space="preserve"> </w:t>
      </w:r>
      <w:r w:rsidR="002E23A7">
        <w:rPr>
          <w:rFonts w:ascii="Calibri" w:hAnsi="Calibri" w:cs="Calibri"/>
          <w:sz w:val="22"/>
          <w:szCs w:val="22"/>
        </w:rPr>
        <w:t xml:space="preserve">via </w:t>
      </w:r>
      <w:hyperlink r:id="rId4" w:history="1">
        <w:r w:rsidR="002E23A7" w:rsidRPr="005D24BC">
          <w:rPr>
            <w:rStyle w:val="Hyperlink"/>
            <w:rFonts w:ascii="Calibri" w:hAnsi="Calibri" w:cs="Calibri"/>
            <w:sz w:val="22"/>
            <w:szCs w:val="22"/>
          </w:rPr>
          <w:t>jo.spraggs@dorsetgp.nhs.uk</w:t>
        </w:r>
      </w:hyperlink>
      <w:r w:rsidR="002E23A7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Applications by CV and covering lette</w:t>
      </w:r>
      <w:r w:rsidR="002E23A7">
        <w:rPr>
          <w:rFonts w:ascii="Calibri" w:hAnsi="Calibri" w:cs="Calibri"/>
          <w:sz w:val="22"/>
          <w:szCs w:val="22"/>
        </w:rPr>
        <w:t>r.</w:t>
      </w:r>
    </w:p>
    <w:p w14:paraId="6F8703A0" w14:textId="25FC0BF2" w:rsidR="00E56D2B" w:rsidRDefault="002E347F" w:rsidP="00B63E83">
      <w:pPr>
        <w:rPr>
          <w:rFonts w:ascii="Arial" w:hAnsi="Arial" w:cs="Arial"/>
          <w:color w:val="212B32"/>
          <w:sz w:val="29"/>
          <w:szCs w:val="29"/>
          <w:shd w:val="clear" w:color="auto" w:fill="F0F4F5"/>
        </w:rPr>
      </w:pPr>
      <w:r>
        <w:rPr>
          <w:rFonts w:ascii="Calibri" w:hAnsi="Calibri" w:cs="Calibri"/>
          <w:sz w:val="22"/>
          <w:szCs w:val="22"/>
        </w:rPr>
        <w:t xml:space="preserve">Closing date for applications:  </w:t>
      </w:r>
      <w:r w:rsidR="00B63E83">
        <w:rPr>
          <w:rFonts w:ascii="Calibri" w:hAnsi="Calibri" w:cs="Calibri"/>
          <w:sz w:val="22"/>
          <w:szCs w:val="22"/>
        </w:rPr>
        <w:t>28</w:t>
      </w:r>
      <w:r w:rsidR="00B63E83" w:rsidRPr="00B63E83">
        <w:rPr>
          <w:rFonts w:ascii="Calibri" w:hAnsi="Calibri" w:cs="Calibri"/>
          <w:sz w:val="22"/>
          <w:szCs w:val="22"/>
          <w:vertAlign w:val="superscript"/>
        </w:rPr>
        <w:t>th</w:t>
      </w:r>
      <w:r w:rsidR="00B63E83">
        <w:rPr>
          <w:rFonts w:ascii="Calibri" w:hAnsi="Calibri" w:cs="Calibri"/>
          <w:sz w:val="22"/>
          <w:szCs w:val="22"/>
        </w:rPr>
        <w:t xml:space="preserve"> September </w:t>
      </w:r>
      <w:r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br/>
      </w:r>
    </w:p>
    <w:p w14:paraId="1C43BFDB" w14:textId="77777777" w:rsidR="005356A6" w:rsidRDefault="005356A6"/>
    <w:sectPr w:rsidR="00535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2B"/>
    <w:rsid w:val="000B763E"/>
    <w:rsid w:val="001B7418"/>
    <w:rsid w:val="002233F0"/>
    <w:rsid w:val="002248D4"/>
    <w:rsid w:val="00233020"/>
    <w:rsid w:val="002E23A7"/>
    <w:rsid w:val="002E347F"/>
    <w:rsid w:val="002F19DA"/>
    <w:rsid w:val="00331E94"/>
    <w:rsid w:val="004704E6"/>
    <w:rsid w:val="005356A6"/>
    <w:rsid w:val="005E0058"/>
    <w:rsid w:val="006019B9"/>
    <w:rsid w:val="00632C93"/>
    <w:rsid w:val="00696770"/>
    <w:rsid w:val="00812F6F"/>
    <w:rsid w:val="00B63E83"/>
    <w:rsid w:val="00BB2661"/>
    <w:rsid w:val="00E05A34"/>
    <w:rsid w:val="00E56D2B"/>
    <w:rsid w:val="00EF59F5"/>
    <w:rsid w:val="00F75489"/>
    <w:rsid w:val="00FC685F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E72A"/>
  <w15:chartTrackingRefBased/>
  <w15:docId w15:val="{E4A6224F-32F6-4765-B7DE-69265CEB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2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56D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2E23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3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6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.spraggs@dorsetgp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Elliott (The Hadleigh Practice)</dc:creator>
  <cp:keywords/>
  <dc:description/>
  <cp:lastModifiedBy>Jo Spraggs (The Hadleigh Practice)</cp:lastModifiedBy>
  <cp:revision>6</cp:revision>
  <dcterms:created xsi:type="dcterms:W3CDTF">2025-08-08T13:07:00Z</dcterms:created>
  <dcterms:modified xsi:type="dcterms:W3CDTF">2025-08-12T15:13:00Z</dcterms:modified>
</cp:coreProperties>
</file>