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4A79DD" w14:textId="7ECB0BB5" w:rsidR="0013579B" w:rsidRDefault="0013579B" w:rsidP="0013579B">
      <w:pPr>
        <w:jc w:val="center"/>
        <w:rPr>
          <w:b/>
          <w:sz w:val="24"/>
          <w:szCs w:val="24"/>
          <w:u w:val="single"/>
          <w:lang w:eastAsia="en-US"/>
        </w:rPr>
      </w:pPr>
      <w:r>
        <w:rPr>
          <w:b/>
          <w:sz w:val="24"/>
          <w:szCs w:val="24"/>
          <w:u w:val="single"/>
          <w:lang w:eastAsia="en-US"/>
        </w:rPr>
        <w:t>Support around Drink Spiking</w:t>
      </w:r>
    </w:p>
    <w:p w14:paraId="39B51BA0" w14:textId="2911DCA5" w:rsidR="00CF0C48" w:rsidRPr="0028605D" w:rsidRDefault="00CF0C48" w:rsidP="00AC7995">
      <w:pPr>
        <w:rPr>
          <w:b/>
          <w:sz w:val="24"/>
          <w:szCs w:val="24"/>
          <w:u w:val="single"/>
          <w:lang w:eastAsia="en-US"/>
        </w:rPr>
      </w:pPr>
      <w:r w:rsidRPr="0028605D">
        <w:rPr>
          <w:b/>
          <w:noProof/>
          <w:sz w:val="24"/>
          <w:szCs w:val="24"/>
          <w:u w:val="single"/>
          <w:lang w:eastAsia="en-US"/>
        </w:rPr>
        <w:drawing>
          <wp:anchor distT="0" distB="0" distL="114300" distR="114300" simplePos="0" relativeHeight="251649024" behindDoc="1" locked="0" layoutInCell="1" allowOverlap="1" wp14:anchorId="77A39C4E" wp14:editId="65FFBB4C">
            <wp:simplePos x="0" y="0"/>
            <wp:positionH relativeFrom="column">
              <wp:posOffset>0</wp:posOffset>
            </wp:positionH>
            <wp:positionV relativeFrom="paragraph">
              <wp:posOffset>172085</wp:posOffset>
            </wp:positionV>
            <wp:extent cx="1336040" cy="2009775"/>
            <wp:effectExtent l="0" t="0" r="0" b="9525"/>
            <wp:wrapTight wrapText="bothSides">
              <wp:wrapPolygon edited="0">
                <wp:start x="0" y="0"/>
                <wp:lineTo x="0" y="21498"/>
                <wp:lineTo x="21251" y="21498"/>
                <wp:lineTo x="21251"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rink spiking.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36040" cy="2009775"/>
                    </a:xfrm>
                    <a:prstGeom prst="rect">
                      <a:avLst/>
                    </a:prstGeom>
                  </pic:spPr>
                </pic:pic>
              </a:graphicData>
            </a:graphic>
            <wp14:sizeRelH relativeFrom="page">
              <wp14:pctWidth>0</wp14:pctWidth>
            </wp14:sizeRelH>
            <wp14:sizeRelV relativeFrom="page">
              <wp14:pctHeight>0</wp14:pctHeight>
            </wp14:sizeRelV>
          </wp:anchor>
        </w:drawing>
      </w:r>
    </w:p>
    <w:p w14:paraId="73F19A45" w14:textId="13838C13" w:rsidR="00AC7995" w:rsidRPr="0028605D" w:rsidRDefault="00AC7995" w:rsidP="00AC7995">
      <w:pPr>
        <w:rPr>
          <w:sz w:val="24"/>
          <w:szCs w:val="24"/>
          <w:lang w:eastAsia="en-US"/>
        </w:rPr>
      </w:pPr>
      <w:r w:rsidRPr="0028605D">
        <w:rPr>
          <w:sz w:val="24"/>
          <w:szCs w:val="24"/>
          <w:lang w:eastAsia="en-US"/>
        </w:rPr>
        <w:t>Experiencing drink spiking, needle spiking or spiking of any kind is very traumatic and can take time to process.</w:t>
      </w:r>
    </w:p>
    <w:p w14:paraId="16B83E68" w14:textId="77777777" w:rsidR="00AC7995" w:rsidRPr="0028605D" w:rsidRDefault="00AC7995" w:rsidP="00AC7995">
      <w:pPr>
        <w:rPr>
          <w:sz w:val="24"/>
          <w:szCs w:val="24"/>
          <w:lang w:eastAsia="en-US"/>
        </w:rPr>
      </w:pPr>
    </w:p>
    <w:p w14:paraId="353EE0A4" w14:textId="40801E5D" w:rsidR="00AC7995" w:rsidRPr="0028605D" w:rsidRDefault="00CF0C48" w:rsidP="00AC7995">
      <w:pPr>
        <w:rPr>
          <w:sz w:val="24"/>
          <w:szCs w:val="24"/>
        </w:rPr>
      </w:pPr>
      <w:r w:rsidRPr="0028605D">
        <w:rPr>
          <w:sz w:val="24"/>
          <w:szCs w:val="24"/>
          <w:lang w:eastAsia="en-US"/>
        </w:rPr>
        <w:t>Worryingly, o</w:t>
      </w:r>
      <w:r w:rsidR="00AC7995" w:rsidRPr="0028605D">
        <w:rPr>
          <w:sz w:val="24"/>
          <w:szCs w:val="24"/>
          <w:lang w:eastAsia="en-US"/>
        </w:rPr>
        <w:t xml:space="preserve">ne in ten 16 – 25-year olds say they have been a victim of drink or needle spiking and it can happen to anyone and to any drink including non-alcoholic ones. Spiking happens at private parties and festivals as well as at bars and clubs  so it’s very important that we know how to support someone who thinks they may have been spiked – you can learn more about the signs and what to do via </w:t>
      </w:r>
      <w:hyperlink r:id="rId9" w:history="1">
        <w:r w:rsidR="00AC7995" w:rsidRPr="0028605D">
          <w:rPr>
            <w:rStyle w:val="Hyperlink"/>
            <w:sz w:val="24"/>
            <w:szCs w:val="24"/>
          </w:rPr>
          <w:t>Preventing drink spiking &amp; what to do if a drink is spiked (life-stuff.org)</w:t>
        </w:r>
      </w:hyperlink>
      <w:r w:rsidR="00AC7995" w:rsidRPr="0028605D">
        <w:rPr>
          <w:sz w:val="24"/>
          <w:szCs w:val="24"/>
        </w:rPr>
        <w:t xml:space="preserve"> </w:t>
      </w:r>
    </w:p>
    <w:p w14:paraId="483CCAA5" w14:textId="77777777" w:rsidR="00CF0C48" w:rsidRPr="0028605D" w:rsidRDefault="00CF0C48" w:rsidP="00AC7995">
      <w:pPr>
        <w:rPr>
          <w:sz w:val="24"/>
          <w:szCs w:val="24"/>
          <w:lang w:eastAsia="en-US"/>
        </w:rPr>
      </w:pPr>
    </w:p>
    <w:p w14:paraId="5F36F854" w14:textId="77777777" w:rsidR="0028605D" w:rsidRPr="0028605D" w:rsidRDefault="0028605D" w:rsidP="0028605D">
      <w:pPr>
        <w:jc w:val="center"/>
        <w:rPr>
          <w:b/>
          <w:sz w:val="24"/>
          <w:szCs w:val="24"/>
          <w:u w:val="single"/>
          <w:lang w:eastAsia="en-US"/>
        </w:rPr>
      </w:pPr>
      <w:r w:rsidRPr="0028605D">
        <w:rPr>
          <w:b/>
          <w:sz w:val="24"/>
          <w:szCs w:val="24"/>
          <w:u w:val="single"/>
          <w:lang w:eastAsia="en-US"/>
        </w:rPr>
        <w:t>Where to go for help</w:t>
      </w:r>
    </w:p>
    <w:p w14:paraId="5AE186EE" w14:textId="77777777" w:rsidR="0028605D" w:rsidRPr="0028605D" w:rsidRDefault="0028605D" w:rsidP="00AC7995">
      <w:pPr>
        <w:rPr>
          <w:sz w:val="24"/>
          <w:szCs w:val="24"/>
          <w:lang w:eastAsia="en-US"/>
        </w:rPr>
      </w:pPr>
    </w:p>
    <w:p w14:paraId="19023F31" w14:textId="77777777" w:rsidR="00CF0C48" w:rsidRPr="0028605D" w:rsidRDefault="00CF0C48" w:rsidP="00AC7995">
      <w:pPr>
        <w:rPr>
          <w:sz w:val="24"/>
          <w:szCs w:val="24"/>
          <w:lang w:eastAsia="en-US"/>
        </w:rPr>
      </w:pPr>
      <w:r w:rsidRPr="0028605D">
        <w:rPr>
          <w:sz w:val="24"/>
          <w:szCs w:val="24"/>
          <w:lang w:eastAsia="en-US"/>
        </w:rPr>
        <w:t>It is very important for the assault to be recorded and for you to be supported:</w:t>
      </w:r>
    </w:p>
    <w:p w14:paraId="063EEF68" w14:textId="77777777" w:rsidR="00CF0C48" w:rsidRPr="0028605D" w:rsidRDefault="00CF0C48" w:rsidP="00AC7995">
      <w:pPr>
        <w:rPr>
          <w:sz w:val="24"/>
          <w:szCs w:val="24"/>
          <w:lang w:eastAsia="en-US"/>
        </w:rPr>
      </w:pPr>
    </w:p>
    <w:p w14:paraId="37730987" w14:textId="655A2F79" w:rsidR="00CF0C48" w:rsidRPr="0028605D" w:rsidRDefault="00CF0C48" w:rsidP="00CF0C48">
      <w:pPr>
        <w:pStyle w:val="ListParagraph"/>
        <w:numPr>
          <w:ilvl w:val="0"/>
          <w:numId w:val="1"/>
        </w:numPr>
        <w:rPr>
          <w:sz w:val="24"/>
          <w:szCs w:val="24"/>
          <w:lang w:eastAsia="en-US"/>
        </w:rPr>
      </w:pPr>
      <w:r w:rsidRPr="0028605D">
        <w:rPr>
          <w:sz w:val="24"/>
          <w:szCs w:val="24"/>
          <w:lang w:eastAsia="en-US"/>
        </w:rPr>
        <w:t>To ensure testing and investigation, please report spiking via 101 to the police as soon as possible as some substances leave the body quickly. However, police will test for spiking up to 7 days after the crime.</w:t>
      </w:r>
    </w:p>
    <w:p w14:paraId="534141FB" w14:textId="77777777" w:rsidR="00CF0C48" w:rsidRPr="0028605D" w:rsidRDefault="00CF0C48" w:rsidP="00CF0C48">
      <w:pPr>
        <w:pStyle w:val="ListParagraph"/>
        <w:rPr>
          <w:sz w:val="24"/>
          <w:szCs w:val="24"/>
          <w:lang w:eastAsia="en-US"/>
        </w:rPr>
      </w:pPr>
    </w:p>
    <w:p w14:paraId="098D0E08" w14:textId="465B8342" w:rsidR="00CF0C48" w:rsidRPr="0028605D" w:rsidRDefault="00CF0C48" w:rsidP="00CF0C48">
      <w:pPr>
        <w:pStyle w:val="ListParagraph"/>
        <w:numPr>
          <w:ilvl w:val="0"/>
          <w:numId w:val="1"/>
        </w:numPr>
        <w:rPr>
          <w:sz w:val="24"/>
          <w:szCs w:val="24"/>
        </w:rPr>
      </w:pPr>
      <w:r w:rsidRPr="0028605D">
        <w:rPr>
          <w:sz w:val="24"/>
          <w:szCs w:val="24"/>
          <w:lang w:eastAsia="en-US"/>
        </w:rPr>
        <w:t xml:space="preserve">If you suspect you have been sexually assaulted, please seek help and support urgently. There are a range of choices via </w:t>
      </w:r>
      <w:hyperlink r:id="rId10" w:history="1">
        <w:r w:rsidRPr="0028605D">
          <w:rPr>
            <w:rStyle w:val="Hyperlink"/>
            <w:sz w:val="24"/>
            <w:szCs w:val="24"/>
          </w:rPr>
          <w:t>Help after rape and sexual assault - NHS (www.nhs.uk)</w:t>
        </w:r>
      </w:hyperlink>
    </w:p>
    <w:p w14:paraId="03600634" w14:textId="37CF681E" w:rsidR="00CF0C48" w:rsidRPr="0028605D" w:rsidRDefault="00CF0C48" w:rsidP="00AC7995">
      <w:pPr>
        <w:rPr>
          <w:sz w:val="24"/>
          <w:szCs w:val="24"/>
          <w:lang w:eastAsia="en-US"/>
        </w:rPr>
      </w:pPr>
    </w:p>
    <w:p w14:paraId="15DA9C56" w14:textId="3E17DDCE" w:rsidR="00CF0C48" w:rsidRPr="0028605D" w:rsidRDefault="00CF0C48" w:rsidP="00CF0C48">
      <w:pPr>
        <w:pStyle w:val="ListParagraph"/>
        <w:numPr>
          <w:ilvl w:val="0"/>
          <w:numId w:val="1"/>
        </w:numPr>
        <w:rPr>
          <w:sz w:val="24"/>
          <w:szCs w:val="24"/>
          <w:lang w:eastAsia="en-US"/>
        </w:rPr>
      </w:pPr>
      <w:r w:rsidRPr="0028605D">
        <w:rPr>
          <w:sz w:val="24"/>
          <w:szCs w:val="24"/>
          <w:lang w:eastAsia="en-US"/>
        </w:rPr>
        <w:t>If you need support or someone to talk to about your experience, please contact Victim Support on 0808 16 89 111 (phone or live chat) on the app via Relay UK.</w:t>
      </w:r>
    </w:p>
    <w:p w14:paraId="7EAC3F7E" w14:textId="77777777" w:rsidR="00CF0C48" w:rsidRPr="0028605D" w:rsidRDefault="00CF0C48" w:rsidP="00AC7995">
      <w:pPr>
        <w:rPr>
          <w:sz w:val="24"/>
          <w:szCs w:val="24"/>
          <w:lang w:eastAsia="en-US"/>
        </w:rPr>
      </w:pPr>
    </w:p>
    <w:p w14:paraId="310CC414" w14:textId="50BA233F" w:rsidR="00CF0C48" w:rsidRDefault="00CF0C48" w:rsidP="00CF0C48">
      <w:pPr>
        <w:pStyle w:val="ListParagraph"/>
        <w:numPr>
          <w:ilvl w:val="0"/>
          <w:numId w:val="1"/>
        </w:numPr>
        <w:rPr>
          <w:sz w:val="24"/>
          <w:szCs w:val="24"/>
          <w:lang w:eastAsia="en-US"/>
        </w:rPr>
      </w:pPr>
      <w:r w:rsidRPr="0028605D">
        <w:rPr>
          <w:sz w:val="24"/>
          <w:szCs w:val="24"/>
          <w:lang w:eastAsia="en-US"/>
        </w:rPr>
        <w:t xml:space="preserve">If you wish to withhold your name and details you can still report to Crime Stoppers via 0800 555 111 or </w:t>
      </w:r>
      <w:hyperlink r:id="rId11" w:history="1">
        <w:r w:rsidRPr="0028605D">
          <w:rPr>
            <w:rStyle w:val="Hyperlink"/>
            <w:sz w:val="24"/>
            <w:szCs w:val="24"/>
            <w:lang w:eastAsia="en-US"/>
          </w:rPr>
          <w:t>www.crimestoppers-uk.org</w:t>
        </w:r>
      </w:hyperlink>
      <w:r w:rsidRPr="0028605D">
        <w:rPr>
          <w:sz w:val="24"/>
          <w:szCs w:val="24"/>
          <w:lang w:eastAsia="en-US"/>
        </w:rPr>
        <w:t xml:space="preserve"> and they will look into the circumstances and investigate what happened.</w:t>
      </w:r>
    </w:p>
    <w:p w14:paraId="51CAFE1E" w14:textId="24C13DCA" w:rsidR="0028605D" w:rsidRPr="0028605D" w:rsidRDefault="0028605D" w:rsidP="0028605D">
      <w:pPr>
        <w:pStyle w:val="ListParagraph"/>
        <w:rPr>
          <w:sz w:val="24"/>
          <w:szCs w:val="24"/>
          <w:lang w:eastAsia="en-US"/>
        </w:rPr>
      </w:pPr>
    </w:p>
    <w:p w14:paraId="7383B058" w14:textId="5793E867" w:rsidR="0028605D" w:rsidRPr="0028605D" w:rsidRDefault="0028605D" w:rsidP="0028605D">
      <w:pPr>
        <w:jc w:val="center"/>
        <w:rPr>
          <w:b/>
          <w:sz w:val="24"/>
          <w:szCs w:val="24"/>
          <w:u w:val="single"/>
          <w:lang w:eastAsia="en-US"/>
        </w:rPr>
      </w:pPr>
      <w:r w:rsidRPr="0028605D">
        <w:rPr>
          <w:b/>
          <w:sz w:val="24"/>
          <w:szCs w:val="24"/>
          <w:u w:val="single"/>
          <w:lang w:eastAsia="en-US"/>
        </w:rPr>
        <w:t>Anti-drink spiking resources</w:t>
      </w:r>
    </w:p>
    <w:p w14:paraId="1E110BF1" w14:textId="276821F2" w:rsidR="00CF0C48" w:rsidRPr="0028605D" w:rsidRDefault="0013579B" w:rsidP="00CF0C48">
      <w:pPr>
        <w:pStyle w:val="ListParagraph"/>
        <w:rPr>
          <w:sz w:val="24"/>
          <w:szCs w:val="24"/>
          <w:lang w:eastAsia="en-US"/>
        </w:rPr>
      </w:pPr>
      <w:r>
        <w:rPr>
          <w:b/>
          <w:noProof/>
          <w:sz w:val="24"/>
          <w:szCs w:val="24"/>
          <w:u w:val="single"/>
          <w:lang w:eastAsia="en-US"/>
        </w:rPr>
        <w:drawing>
          <wp:anchor distT="0" distB="0" distL="114300" distR="114300" simplePos="0" relativeHeight="251674624" behindDoc="1" locked="0" layoutInCell="1" allowOverlap="1" wp14:anchorId="7BEF3BE6" wp14:editId="5BF18F38">
            <wp:simplePos x="0" y="0"/>
            <wp:positionH relativeFrom="column">
              <wp:posOffset>4229100</wp:posOffset>
            </wp:positionH>
            <wp:positionV relativeFrom="paragraph">
              <wp:posOffset>10160</wp:posOffset>
            </wp:positionV>
            <wp:extent cx="1214120" cy="685800"/>
            <wp:effectExtent l="0" t="0" r="5080" b="0"/>
            <wp:wrapTight wrapText="bothSides">
              <wp:wrapPolygon edited="0">
                <wp:start x="0" y="0"/>
                <wp:lineTo x="0" y="21000"/>
                <wp:lineTo x="21351" y="21000"/>
                <wp:lineTo x="21351"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ET_logo (002) high res.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14120" cy="685800"/>
                    </a:xfrm>
                    <a:prstGeom prst="rect">
                      <a:avLst/>
                    </a:prstGeom>
                  </pic:spPr>
                </pic:pic>
              </a:graphicData>
            </a:graphic>
            <wp14:sizeRelH relativeFrom="page">
              <wp14:pctWidth>0</wp14:pctWidth>
            </wp14:sizeRelH>
            <wp14:sizeRelV relativeFrom="page">
              <wp14:pctHeight>0</wp14:pctHeight>
            </wp14:sizeRelV>
          </wp:anchor>
        </w:drawing>
      </w:r>
    </w:p>
    <w:p w14:paraId="0F03ECA7" w14:textId="77777777" w:rsidR="006E3618" w:rsidRPr="0028605D" w:rsidRDefault="006E3618" w:rsidP="00CF0C48">
      <w:pPr>
        <w:pStyle w:val="ListParagraph"/>
        <w:rPr>
          <w:sz w:val="24"/>
          <w:szCs w:val="24"/>
          <w:lang w:eastAsia="en-US"/>
        </w:rPr>
      </w:pPr>
      <w:r w:rsidRPr="0028605D">
        <w:rPr>
          <w:noProof/>
          <w:sz w:val="24"/>
          <w:szCs w:val="24"/>
          <w:lang w:eastAsia="en-US"/>
        </w:rPr>
        <w:drawing>
          <wp:anchor distT="0" distB="0" distL="114300" distR="114300" simplePos="0" relativeHeight="251660288" behindDoc="1" locked="0" layoutInCell="1" allowOverlap="1" wp14:anchorId="3C67B0F6" wp14:editId="70FCA46E">
            <wp:simplePos x="0" y="0"/>
            <wp:positionH relativeFrom="column">
              <wp:posOffset>2457450</wp:posOffset>
            </wp:positionH>
            <wp:positionV relativeFrom="paragraph">
              <wp:posOffset>160655</wp:posOffset>
            </wp:positionV>
            <wp:extent cx="1428750" cy="1870075"/>
            <wp:effectExtent l="0" t="0" r="0" b="0"/>
            <wp:wrapTight wrapText="bothSides">
              <wp:wrapPolygon edited="0">
                <wp:start x="0" y="0"/>
                <wp:lineTo x="0" y="21343"/>
                <wp:lineTo x="21312" y="21343"/>
                <wp:lineTo x="21312"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rink Spiking poster.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428750" cy="1870075"/>
                    </a:xfrm>
                    <a:prstGeom prst="rect">
                      <a:avLst/>
                    </a:prstGeom>
                  </pic:spPr>
                </pic:pic>
              </a:graphicData>
            </a:graphic>
            <wp14:sizeRelH relativeFrom="page">
              <wp14:pctWidth>0</wp14:pctWidth>
            </wp14:sizeRelH>
            <wp14:sizeRelV relativeFrom="page">
              <wp14:pctHeight>0</wp14:pctHeight>
            </wp14:sizeRelV>
          </wp:anchor>
        </w:drawing>
      </w:r>
      <w:r w:rsidRPr="0028605D">
        <w:rPr>
          <w:noProof/>
          <w:sz w:val="24"/>
          <w:szCs w:val="24"/>
          <w:lang w:eastAsia="en-US"/>
        </w:rPr>
        <w:drawing>
          <wp:anchor distT="0" distB="0" distL="114300" distR="114300" simplePos="0" relativeHeight="251668480" behindDoc="1" locked="0" layoutInCell="1" allowOverlap="1" wp14:anchorId="273D12B6" wp14:editId="6D03A89B">
            <wp:simplePos x="0" y="0"/>
            <wp:positionH relativeFrom="column">
              <wp:posOffset>742950</wp:posOffset>
            </wp:positionH>
            <wp:positionV relativeFrom="paragraph">
              <wp:posOffset>8255</wp:posOffset>
            </wp:positionV>
            <wp:extent cx="1609725" cy="2268855"/>
            <wp:effectExtent l="0" t="0" r="9525" b="0"/>
            <wp:wrapTight wrapText="bothSides">
              <wp:wrapPolygon edited="0">
                <wp:start x="0" y="0"/>
                <wp:lineTo x="0" y="21401"/>
                <wp:lineTo x="21472" y="21401"/>
                <wp:lineTo x="21472"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espoke spiking poster 23 oxford.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609725" cy="2268855"/>
                    </a:xfrm>
                    <a:prstGeom prst="rect">
                      <a:avLst/>
                    </a:prstGeom>
                  </pic:spPr>
                </pic:pic>
              </a:graphicData>
            </a:graphic>
            <wp14:sizeRelH relativeFrom="page">
              <wp14:pctWidth>0</wp14:pctWidth>
            </wp14:sizeRelH>
            <wp14:sizeRelV relativeFrom="page">
              <wp14:pctHeight>0</wp14:pctHeight>
            </wp14:sizeRelV>
          </wp:anchor>
        </w:drawing>
      </w:r>
    </w:p>
    <w:p w14:paraId="249A7CD0" w14:textId="77777777" w:rsidR="006E3618" w:rsidRPr="0028605D" w:rsidRDefault="006E3618" w:rsidP="00CF0C48">
      <w:pPr>
        <w:pStyle w:val="ListParagraph"/>
        <w:rPr>
          <w:sz w:val="24"/>
          <w:szCs w:val="24"/>
          <w:lang w:eastAsia="en-US"/>
        </w:rPr>
      </w:pPr>
    </w:p>
    <w:p w14:paraId="55B30F9A" w14:textId="77777777" w:rsidR="006E3618" w:rsidRPr="0028605D" w:rsidRDefault="006E3618" w:rsidP="00CF0C48">
      <w:pPr>
        <w:rPr>
          <w:sz w:val="24"/>
          <w:szCs w:val="24"/>
          <w:lang w:eastAsia="en-US"/>
        </w:rPr>
      </w:pPr>
    </w:p>
    <w:p w14:paraId="516A7131" w14:textId="77777777" w:rsidR="006E3618" w:rsidRPr="0028605D" w:rsidRDefault="006E3618" w:rsidP="00CF0C48">
      <w:pPr>
        <w:rPr>
          <w:sz w:val="24"/>
          <w:szCs w:val="24"/>
          <w:lang w:eastAsia="en-US"/>
        </w:rPr>
      </w:pPr>
      <w:r w:rsidRPr="0028605D">
        <w:rPr>
          <w:noProof/>
          <w:sz w:val="24"/>
          <w:szCs w:val="24"/>
          <w:lang w:eastAsia="en-US"/>
        </w:rPr>
        <w:drawing>
          <wp:anchor distT="0" distB="0" distL="114300" distR="114300" simplePos="0" relativeHeight="251673600" behindDoc="1" locked="0" layoutInCell="1" allowOverlap="1" wp14:anchorId="40683001" wp14:editId="78066D34">
            <wp:simplePos x="0" y="0"/>
            <wp:positionH relativeFrom="column">
              <wp:posOffset>4038600</wp:posOffset>
            </wp:positionH>
            <wp:positionV relativeFrom="paragraph">
              <wp:posOffset>134620</wp:posOffset>
            </wp:positionV>
            <wp:extent cx="1564640" cy="752475"/>
            <wp:effectExtent l="0" t="0" r="0" b="9525"/>
            <wp:wrapTight wrapText="bothSides">
              <wp:wrapPolygon edited="0">
                <wp:start x="0" y="0"/>
                <wp:lineTo x="0" y="21327"/>
                <wp:lineTo x="21302" y="21327"/>
                <wp:lineTo x="21302"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piking test.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64640" cy="752475"/>
                    </a:xfrm>
                    <a:prstGeom prst="rect">
                      <a:avLst/>
                    </a:prstGeom>
                  </pic:spPr>
                </pic:pic>
              </a:graphicData>
            </a:graphic>
            <wp14:sizeRelH relativeFrom="page">
              <wp14:pctWidth>0</wp14:pctWidth>
            </wp14:sizeRelH>
            <wp14:sizeRelV relativeFrom="page">
              <wp14:pctHeight>0</wp14:pctHeight>
            </wp14:sizeRelV>
          </wp:anchor>
        </w:drawing>
      </w:r>
    </w:p>
    <w:p w14:paraId="7B85545E" w14:textId="77777777" w:rsidR="006E3618" w:rsidRPr="0028605D" w:rsidRDefault="006E3618" w:rsidP="00CF0C48">
      <w:pPr>
        <w:rPr>
          <w:sz w:val="24"/>
          <w:szCs w:val="24"/>
          <w:lang w:eastAsia="en-US"/>
        </w:rPr>
      </w:pPr>
    </w:p>
    <w:p w14:paraId="450285BF" w14:textId="77777777" w:rsidR="006E3618" w:rsidRPr="0028605D" w:rsidRDefault="006E3618" w:rsidP="00CF0C48">
      <w:pPr>
        <w:rPr>
          <w:sz w:val="24"/>
          <w:szCs w:val="24"/>
          <w:lang w:eastAsia="en-US"/>
        </w:rPr>
      </w:pPr>
    </w:p>
    <w:p w14:paraId="0CD1C3EF" w14:textId="77777777" w:rsidR="006E3618" w:rsidRPr="0028605D" w:rsidRDefault="006E3618" w:rsidP="00CF0C48">
      <w:pPr>
        <w:rPr>
          <w:sz w:val="24"/>
          <w:szCs w:val="24"/>
          <w:lang w:eastAsia="en-US"/>
        </w:rPr>
      </w:pPr>
    </w:p>
    <w:p w14:paraId="66566F9A" w14:textId="77777777" w:rsidR="006E3618" w:rsidRPr="0028605D" w:rsidRDefault="006E3618" w:rsidP="00CF0C48">
      <w:pPr>
        <w:rPr>
          <w:sz w:val="24"/>
          <w:szCs w:val="24"/>
          <w:lang w:eastAsia="en-US"/>
        </w:rPr>
      </w:pPr>
    </w:p>
    <w:p w14:paraId="1D04679A" w14:textId="77777777" w:rsidR="006E3618" w:rsidRPr="0028605D" w:rsidRDefault="006E3618" w:rsidP="00CF0C48">
      <w:pPr>
        <w:rPr>
          <w:sz w:val="24"/>
          <w:szCs w:val="24"/>
          <w:lang w:eastAsia="en-US"/>
        </w:rPr>
      </w:pPr>
    </w:p>
    <w:p w14:paraId="4D072DB3" w14:textId="77777777" w:rsidR="006E3618" w:rsidRPr="0028605D" w:rsidRDefault="006E3618" w:rsidP="00CF0C48">
      <w:pPr>
        <w:rPr>
          <w:sz w:val="24"/>
          <w:szCs w:val="24"/>
          <w:lang w:eastAsia="en-US"/>
        </w:rPr>
      </w:pPr>
    </w:p>
    <w:p w14:paraId="2771130E" w14:textId="77777777" w:rsidR="006E3618" w:rsidRPr="0028605D" w:rsidRDefault="006E3618" w:rsidP="00CF0C48">
      <w:pPr>
        <w:rPr>
          <w:sz w:val="24"/>
          <w:szCs w:val="24"/>
          <w:lang w:eastAsia="en-US"/>
        </w:rPr>
      </w:pPr>
    </w:p>
    <w:p w14:paraId="37F4D08F" w14:textId="77777777" w:rsidR="0028605D" w:rsidRDefault="0028605D" w:rsidP="00CF0C48">
      <w:pPr>
        <w:rPr>
          <w:sz w:val="24"/>
          <w:szCs w:val="24"/>
          <w:lang w:eastAsia="en-US"/>
        </w:rPr>
      </w:pPr>
    </w:p>
    <w:p w14:paraId="470FB04B" w14:textId="6AD8382E" w:rsidR="0013579B" w:rsidRDefault="00CF0C48" w:rsidP="00CF0C48">
      <w:r w:rsidRPr="0028605D">
        <w:rPr>
          <w:sz w:val="24"/>
          <w:szCs w:val="24"/>
          <w:lang w:eastAsia="en-US"/>
        </w:rPr>
        <w:lastRenderedPageBreak/>
        <w:t xml:space="preserve">If you </w:t>
      </w:r>
      <w:r w:rsidR="0013579B">
        <w:rPr>
          <w:sz w:val="24"/>
          <w:szCs w:val="24"/>
          <w:lang w:eastAsia="en-US"/>
        </w:rPr>
        <w:t>are a youth professional</w:t>
      </w:r>
      <w:r w:rsidR="006E3618" w:rsidRPr="0028605D">
        <w:rPr>
          <w:sz w:val="24"/>
          <w:szCs w:val="24"/>
          <w:lang w:eastAsia="en-US"/>
        </w:rPr>
        <w:t xml:space="preserve">, we are able to supply posters, credit card sized awareness cards and drink testing strips free of charge. Please email </w:t>
      </w:r>
      <w:hyperlink r:id="rId16" w:history="1">
        <w:r w:rsidR="006E3618" w:rsidRPr="0028605D">
          <w:rPr>
            <w:rStyle w:val="Hyperlink"/>
            <w:sz w:val="24"/>
            <w:szCs w:val="24"/>
            <w:lang w:eastAsia="en-US"/>
          </w:rPr>
          <w:t>kate@alcoholeducationtrust.org</w:t>
        </w:r>
      </w:hyperlink>
      <w:r w:rsidR="006E3618" w:rsidRPr="0028605D">
        <w:rPr>
          <w:sz w:val="24"/>
          <w:szCs w:val="24"/>
          <w:lang w:eastAsia="en-US"/>
        </w:rPr>
        <w:t xml:space="preserve"> for further information.</w:t>
      </w:r>
      <w:r w:rsidR="0013579B">
        <w:rPr>
          <w:sz w:val="24"/>
          <w:szCs w:val="24"/>
          <w:lang w:eastAsia="en-US"/>
        </w:rPr>
        <w:t xml:space="preserve"> You can find further support for ages 16+ via </w:t>
      </w:r>
      <w:hyperlink r:id="rId17" w:history="1">
        <w:r w:rsidR="0013579B" w:rsidRPr="0013579B">
          <w:rPr>
            <w:color w:val="0000FF"/>
            <w:u w:val="single"/>
          </w:rPr>
          <w:t>16+ - Alcohol Education Trust</w:t>
        </w:r>
      </w:hyperlink>
      <w:r w:rsidR="0013579B">
        <w:t xml:space="preserve"> .</w:t>
      </w:r>
    </w:p>
    <w:p w14:paraId="03F03354" w14:textId="30EDBF4F" w:rsidR="003027F2" w:rsidRDefault="003027F2" w:rsidP="00CF0C48">
      <w:pPr>
        <w:rPr>
          <w:sz w:val="24"/>
          <w:szCs w:val="24"/>
          <w:lang w:eastAsia="en-US"/>
        </w:rPr>
      </w:pPr>
    </w:p>
    <w:p w14:paraId="2BD11078" w14:textId="4BDA7731" w:rsidR="003027F2" w:rsidRDefault="003027F2" w:rsidP="003027F2">
      <w:pPr>
        <w:jc w:val="center"/>
        <w:rPr>
          <w:b/>
          <w:sz w:val="24"/>
          <w:szCs w:val="24"/>
          <w:u w:val="single"/>
          <w:lang w:eastAsia="en-US"/>
        </w:rPr>
      </w:pPr>
      <w:r w:rsidRPr="003027F2">
        <w:rPr>
          <w:b/>
          <w:sz w:val="24"/>
          <w:szCs w:val="24"/>
          <w:u w:val="single"/>
          <w:lang w:eastAsia="en-US"/>
        </w:rPr>
        <w:t>SMS link to support for victims of spiking</w:t>
      </w:r>
    </w:p>
    <w:p w14:paraId="171B6932" w14:textId="119F6734" w:rsidR="003027F2" w:rsidRDefault="003027F2" w:rsidP="003027F2">
      <w:pPr>
        <w:jc w:val="center"/>
        <w:rPr>
          <w:b/>
          <w:sz w:val="24"/>
          <w:szCs w:val="24"/>
          <w:u w:val="single"/>
          <w:lang w:eastAsia="en-US"/>
        </w:rPr>
      </w:pPr>
    </w:p>
    <w:p w14:paraId="2B46E6AC" w14:textId="6A7EF9AB" w:rsidR="003027F2" w:rsidRPr="003027F2" w:rsidRDefault="003027F2" w:rsidP="003027F2">
      <w:pPr>
        <w:rPr>
          <w:b/>
          <w:sz w:val="24"/>
          <w:szCs w:val="24"/>
          <w:u w:val="single"/>
          <w:lang w:eastAsia="en-US"/>
        </w:rPr>
      </w:pPr>
      <w:hyperlink r:id="rId18" w:tgtFrame="_blank" w:history="1">
        <w:r>
          <w:rPr>
            <w:rStyle w:val="Hyperlink"/>
          </w:rPr>
          <w:t>https://life-stuff.org/spiking-what-to-do/</w:t>
        </w:r>
      </w:hyperlink>
      <w:r>
        <w:t xml:space="preserve"> This links to a page of information for victims of spiking and provides information on what people should do if they have been spiked.</w:t>
      </w:r>
    </w:p>
    <w:p w14:paraId="6A68EC9F" w14:textId="77777777" w:rsidR="00CF0C48" w:rsidRPr="006E3618" w:rsidRDefault="00CF0C48" w:rsidP="00AC7995">
      <w:pPr>
        <w:rPr>
          <w:sz w:val="24"/>
          <w:lang w:eastAsia="en-US"/>
        </w:rPr>
      </w:pPr>
    </w:p>
    <w:p w14:paraId="564A7BE2" w14:textId="77777777" w:rsidR="00CF0C48" w:rsidRDefault="00CF0C48" w:rsidP="00AC7995">
      <w:pPr>
        <w:rPr>
          <w:lang w:eastAsia="en-US"/>
        </w:rPr>
      </w:pPr>
    </w:p>
    <w:p w14:paraId="027F6B11" w14:textId="77777777" w:rsidR="00E74EC5" w:rsidRDefault="003027F2">
      <w:bookmarkStart w:id="0" w:name="_GoBack"/>
      <w:bookmarkEnd w:id="0"/>
    </w:p>
    <w:sectPr w:rsidR="00E74EC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59102A7"/>
    <w:multiLevelType w:val="hybridMultilevel"/>
    <w:tmpl w:val="DE7A74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995"/>
    <w:rsid w:val="0013579B"/>
    <w:rsid w:val="0028605D"/>
    <w:rsid w:val="003027F2"/>
    <w:rsid w:val="006E3618"/>
    <w:rsid w:val="00A746FC"/>
    <w:rsid w:val="00AC7995"/>
    <w:rsid w:val="00B83975"/>
    <w:rsid w:val="00CF0C48"/>
    <w:rsid w:val="00D430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847E39"/>
  <w15:chartTrackingRefBased/>
  <w15:docId w15:val="{1108DD6D-F4F9-4663-AF10-285525A79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C7995"/>
    <w:pPr>
      <w:spacing w:after="0" w:line="240" w:lineRule="auto"/>
    </w:pPr>
    <w:rPr>
      <w:rFonts w:ascii="Calibri" w:hAnsi="Calibri" w:cs="Calibri"/>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C7995"/>
    <w:rPr>
      <w:color w:val="0000FF"/>
      <w:u w:val="single"/>
    </w:rPr>
  </w:style>
  <w:style w:type="paragraph" w:styleId="NormalWeb">
    <w:name w:val="Normal (Web)"/>
    <w:basedOn w:val="Normal"/>
    <w:uiPriority w:val="99"/>
    <w:semiHidden/>
    <w:unhideWhenUsed/>
    <w:rsid w:val="00AC7995"/>
    <w:pPr>
      <w:spacing w:before="100" w:beforeAutospacing="1" w:after="100" w:afterAutospacing="1"/>
    </w:pPr>
  </w:style>
  <w:style w:type="character" w:styleId="Strong">
    <w:name w:val="Strong"/>
    <w:basedOn w:val="DefaultParagraphFont"/>
    <w:uiPriority w:val="22"/>
    <w:qFormat/>
    <w:rsid w:val="00AC7995"/>
    <w:rPr>
      <w:b/>
      <w:bCs/>
    </w:rPr>
  </w:style>
  <w:style w:type="character" w:styleId="UnresolvedMention">
    <w:name w:val="Unresolved Mention"/>
    <w:basedOn w:val="DefaultParagraphFont"/>
    <w:uiPriority w:val="99"/>
    <w:semiHidden/>
    <w:unhideWhenUsed/>
    <w:rsid w:val="00CF0C48"/>
    <w:rPr>
      <w:color w:val="605E5C"/>
      <w:shd w:val="clear" w:color="auto" w:fill="E1DFDD"/>
    </w:rPr>
  </w:style>
  <w:style w:type="paragraph" w:styleId="ListParagraph">
    <w:name w:val="List Paragraph"/>
    <w:basedOn w:val="Normal"/>
    <w:uiPriority w:val="34"/>
    <w:qFormat/>
    <w:rsid w:val="00CF0C48"/>
    <w:pPr>
      <w:ind w:left="720"/>
      <w:contextualSpacing/>
    </w:pPr>
  </w:style>
  <w:style w:type="character" w:styleId="FollowedHyperlink">
    <w:name w:val="FollowedHyperlink"/>
    <w:basedOn w:val="DefaultParagraphFont"/>
    <w:uiPriority w:val="99"/>
    <w:semiHidden/>
    <w:unhideWhenUsed/>
    <w:rsid w:val="00CF0C4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9219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JPG"/><Relationship Id="rId18" Type="http://schemas.openxmlformats.org/officeDocument/2006/relationships/hyperlink" Target="https://life-stuff.org/spiking-what-to-do/"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jpeg"/><Relationship Id="rId17" Type="http://schemas.openxmlformats.org/officeDocument/2006/relationships/hyperlink" Target="https://alcoholeducationtrust.org/teacher-area/16plus/" TargetMode="External"/><Relationship Id="rId2" Type="http://schemas.openxmlformats.org/officeDocument/2006/relationships/customXml" Target="../customXml/item2.xml"/><Relationship Id="rId16" Type="http://schemas.openxmlformats.org/officeDocument/2006/relationships/hyperlink" Target="mailto:kate@alcoholeducationtrust.or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crimestoppers-uk.org" TargetMode="External"/><Relationship Id="rId5" Type="http://schemas.openxmlformats.org/officeDocument/2006/relationships/styles" Target="styles.xml"/><Relationship Id="rId15" Type="http://schemas.openxmlformats.org/officeDocument/2006/relationships/image" Target="media/image5.jpeg"/><Relationship Id="rId10" Type="http://schemas.openxmlformats.org/officeDocument/2006/relationships/hyperlink" Target="https://www.nhs.uk/live-well/sexual-health/help-after-rape-and-sexual-assault/"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life-stuff.org/alcohol/drink-spiking/" TargetMode="External"/><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CAD0F98DF6AB745B33B65DE703A452B" ma:contentTypeVersion="16" ma:contentTypeDescription="Create a new document." ma:contentTypeScope="" ma:versionID="dfffa4a93606d1f846a11f31fc3ef021">
  <xsd:schema xmlns:xsd="http://www.w3.org/2001/XMLSchema" xmlns:xs="http://www.w3.org/2001/XMLSchema" xmlns:p="http://schemas.microsoft.com/office/2006/metadata/properties" xmlns:ns3="75d71d25-f5ec-46df-be0a-76b567153589" xmlns:ns4="93deb18c-64b8-4cd7-b548-3016e615b961" targetNamespace="http://schemas.microsoft.com/office/2006/metadata/properties" ma:root="true" ma:fieldsID="b439c15d7cf5c2eaacede344028fe498" ns3:_="" ns4:_="">
    <xsd:import namespace="75d71d25-f5ec-46df-be0a-76b567153589"/>
    <xsd:import namespace="93deb18c-64b8-4cd7-b548-3016e615b96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MediaServiceLocation" minOccurs="0"/>
                <xsd:element ref="ns4:MediaServiceObjectDetectorVersions" minOccurs="0"/>
                <xsd:element ref="ns4: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d71d25-f5ec-46df-be0a-76b56715358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3deb18c-64b8-4cd7-b548-3016e615b96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7946F9D-A50F-4D3B-AA1D-E18A0C2853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d71d25-f5ec-46df-be0a-76b567153589"/>
    <ds:schemaRef ds:uri="93deb18c-64b8-4cd7-b548-3016e615b9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80720F-A502-45A1-A47F-D26AE28BA87E}">
  <ds:schemaRefs>
    <ds:schemaRef ds:uri="http://schemas.microsoft.com/sharepoint/v3/contenttype/forms"/>
  </ds:schemaRefs>
</ds:datastoreItem>
</file>

<file path=customXml/itemProps3.xml><?xml version="1.0" encoding="utf-8"?>
<ds:datastoreItem xmlns:ds="http://schemas.openxmlformats.org/officeDocument/2006/customXml" ds:itemID="{51FE003C-70FB-4A5B-AEC3-BFD031CE2A57}">
  <ds:schemaRefs>
    <ds:schemaRef ds:uri="http://schemas.microsoft.com/office/2006/metadata/properties"/>
    <ds:schemaRef ds:uri="http://www.w3.org/XML/1998/namespace"/>
    <ds:schemaRef ds:uri="93deb18c-64b8-4cd7-b548-3016e615b961"/>
    <ds:schemaRef ds:uri="http://schemas.microsoft.com/office/2006/documentManagement/types"/>
    <ds:schemaRef ds:uri="http://schemas.openxmlformats.org/package/2006/metadata/core-properties"/>
    <ds:schemaRef ds:uri="http://purl.org/dc/dcmitype/"/>
    <ds:schemaRef ds:uri="http://purl.org/dc/elements/1.1/"/>
    <ds:schemaRef ds:uri="http://schemas.microsoft.com/office/infopath/2007/PartnerControls"/>
    <ds:schemaRef ds:uri="75d71d25-f5ec-46df-be0a-76b567153589"/>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364</Words>
  <Characters>2078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Hooper</dc:creator>
  <cp:keywords/>
  <dc:description/>
  <cp:lastModifiedBy>Kate Hooper</cp:lastModifiedBy>
  <cp:revision>2</cp:revision>
  <dcterms:created xsi:type="dcterms:W3CDTF">2023-12-13T16:25:00Z</dcterms:created>
  <dcterms:modified xsi:type="dcterms:W3CDTF">2023-12-13T16:25:00Z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0x010100BCAD0F98DF6AB745B33B65DE703A452B</vt:lpwstr>
  </property>
</Properties>
</file>