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B60CA1" w14:textId="77777777" w:rsidR="008F4604" w:rsidRDefault="008F4604" w:rsidP="00834776">
      <w:pPr>
        <w:jc w:val="both"/>
        <w:rPr>
          <w:rFonts w:ascii="Calibri" w:eastAsia="Arial Unicode MS" w:hAnsi="Calibri" w:cs="Calibri"/>
        </w:rPr>
      </w:pPr>
    </w:p>
    <w:p w14:paraId="350F74D3" w14:textId="77777777" w:rsidR="00827DA6" w:rsidRDefault="00827DA6" w:rsidP="00834776">
      <w:pPr>
        <w:tabs>
          <w:tab w:val="left" w:pos="1985"/>
          <w:tab w:val="right" w:leader="dot" w:pos="9923"/>
        </w:tabs>
        <w:jc w:val="both"/>
        <w:rPr>
          <w:rFonts w:ascii="Calibri" w:eastAsia="Arial Unicode MS" w:hAnsi="Calibri" w:cs="Calibri"/>
        </w:rPr>
      </w:pPr>
      <w:r>
        <w:rPr>
          <w:rFonts w:ascii="Calibri" w:eastAsia="Arial Unicode MS" w:hAnsi="Calibri" w:cs="Calibri"/>
        </w:rPr>
        <w:t>Partner Name:</w:t>
      </w:r>
      <w:r>
        <w:rPr>
          <w:rFonts w:ascii="Calibri" w:eastAsia="Arial Unicode MS" w:hAnsi="Calibri" w:cs="Calibri"/>
        </w:rPr>
        <w:tab/>
      </w:r>
      <w:r>
        <w:rPr>
          <w:rFonts w:ascii="Calibri" w:eastAsia="Arial Unicode MS" w:hAnsi="Calibri" w:cs="Calibri"/>
        </w:rPr>
        <w:tab/>
      </w:r>
    </w:p>
    <w:p w14:paraId="2D0191B4" w14:textId="77777777" w:rsidR="00827DA6" w:rsidRDefault="00827DA6" w:rsidP="00834776">
      <w:pPr>
        <w:jc w:val="both"/>
        <w:rPr>
          <w:rFonts w:ascii="Calibri" w:eastAsia="Arial Unicode MS" w:hAnsi="Calibri" w:cs="Calibri"/>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5773"/>
        <w:gridCol w:w="1931"/>
      </w:tblGrid>
      <w:tr w:rsidR="008F4604" w14:paraId="68E29E6D" w14:textId="77777777" w:rsidTr="00FA000F">
        <w:trPr>
          <w:trHeight w:val="426"/>
        </w:trPr>
        <w:tc>
          <w:tcPr>
            <w:tcW w:w="2376" w:type="dxa"/>
            <w:shd w:val="clear" w:color="auto" w:fill="auto"/>
            <w:vAlign w:val="center"/>
          </w:tcPr>
          <w:p w14:paraId="303F7212" w14:textId="6A4E8885" w:rsidR="008F4604" w:rsidRDefault="006A589C" w:rsidP="006A589C">
            <w:pPr>
              <w:jc w:val="center"/>
              <w:rPr>
                <w:rFonts w:ascii="Calibri" w:eastAsia="Arial Unicode MS" w:hAnsi="Calibri" w:cs="Calibri"/>
                <w:b/>
              </w:rPr>
            </w:pPr>
            <w:r>
              <w:rPr>
                <w:rFonts w:ascii="Calibri" w:eastAsia="Arial Unicode MS" w:hAnsi="Calibri" w:cs="Calibri"/>
                <w:b/>
              </w:rPr>
              <w:t>Area</w:t>
            </w:r>
          </w:p>
        </w:tc>
        <w:tc>
          <w:tcPr>
            <w:tcW w:w="5773" w:type="dxa"/>
            <w:shd w:val="clear" w:color="auto" w:fill="auto"/>
            <w:vAlign w:val="center"/>
          </w:tcPr>
          <w:p w14:paraId="0D07E18D" w14:textId="549970DA" w:rsidR="006A589C" w:rsidRDefault="006A589C" w:rsidP="006A589C">
            <w:pPr>
              <w:jc w:val="center"/>
              <w:rPr>
                <w:rFonts w:ascii="Calibri" w:eastAsia="Arial Unicode MS" w:hAnsi="Calibri" w:cs="Calibri"/>
                <w:b/>
              </w:rPr>
            </w:pPr>
            <w:r>
              <w:rPr>
                <w:rFonts w:ascii="Calibri" w:eastAsia="Arial Unicode MS" w:hAnsi="Calibri" w:cs="Calibri"/>
                <w:b/>
              </w:rPr>
              <w:t>Detail</w:t>
            </w:r>
          </w:p>
        </w:tc>
        <w:tc>
          <w:tcPr>
            <w:tcW w:w="1931" w:type="dxa"/>
            <w:shd w:val="clear" w:color="auto" w:fill="auto"/>
            <w:vAlign w:val="center"/>
          </w:tcPr>
          <w:p w14:paraId="02649CDE" w14:textId="34E320A2" w:rsidR="008F4604" w:rsidRDefault="006A589C" w:rsidP="006A589C">
            <w:pPr>
              <w:jc w:val="center"/>
              <w:rPr>
                <w:rFonts w:ascii="Calibri" w:eastAsia="Arial Unicode MS" w:hAnsi="Calibri" w:cs="Calibri"/>
                <w:b/>
              </w:rPr>
            </w:pPr>
            <w:r>
              <w:rPr>
                <w:rFonts w:ascii="Calibri" w:eastAsia="Arial Unicode MS" w:hAnsi="Calibri" w:cs="Calibri"/>
                <w:b/>
              </w:rPr>
              <w:t>Actioned</w:t>
            </w:r>
          </w:p>
        </w:tc>
      </w:tr>
      <w:tr w:rsidR="004840C8" w14:paraId="6A8C2380" w14:textId="77777777" w:rsidTr="00BB7504">
        <w:trPr>
          <w:trHeight w:val="1232"/>
        </w:trPr>
        <w:tc>
          <w:tcPr>
            <w:tcW w:w="2376" w:type="dxa"/>
            <w:vMerge w:val="restart"/>
            <w:shd w:val="clear" w:color="auto" w:fill="auto"/>
            <w:vAlign w:val="center"/>
          </w:tcPr>
          <w:p w14:paraId="58E4BB20" w14:textId="77777777" w:rsidR="004840C8" w:rsidRDefault="004840C8" w:rsidP="00834776">
            <w:pPr>
              <w:jc w:val="both"/>
              <w:rPr>
                <w:rFonts w:ascii="Calibri" w:eastAsia="Arial Unicode MS" w:hAnsi="Calibri" w:cs="Calibri"/>
              </w:rPr>
            </w:pPr>
            <w:r>
              <w:rPr>
                <w:rFonts w:ascii="Calibri" w:eastAsia="Arial Unicode MS" w:hAnsi="Calibri" w:cs="Calibri"/>
              </w:rPr>
              <w:t>Partnership Agreement</w:t>
            </w:r>
          </w:p>
          <w:p w14:paraId="59EBB14F" w14:textId="77777777" w:rsidR="004840C8" w:rsidRDefault="004840C8" w:rsidP="00834776">
            <w:pPr>
              <w:jc w:val="both"/>
              <w:rPr>
                <w:rFonts w:ascii="Calibri" w:eastAsia="Arial Unicode MS" w:hAnsi="Calibri" w:cs="Calibri"/>
              </w:rPr>
            </w:pPr>
          </w:p>
        </w:tc>
        <w:tc>
          <w:tcPr>
            <w:tcW w:w="5773" w:type="dxa"/>
            <w:shd w:val="clear" w:color="auto" w:fill="auto"/>
            <w:vAlign w:val="center"/>
          </w:tcPr>
          <w:p w14:paraId="4C163936" w14:textId="599E17D3" w:rsidR="004840C8" w:rsidRDefault="004840C8" w:rsidP="00834776">
            <w:pPr>
              <w:jc w:val="both"/>
              <w:rPr>
                <w:rFonts w:ascii="Calibri" w:eastAsia="Arial Unicode MS" w:hAnsi="Calibri" w:cs="Calibri"/>
              </w:rPr>
            </w:pPr>
            <w:r>
              <w:rPr>
                <w:rFonts w:ascii="Calibri" w:eastAsia="Arial Unicode MS" w:hAnsi="Calibri" w:cs="Calibri"/>
              </w:rPr>
              <w:t xml:space="preserve">Pre-recruitment, review the existing agreement to make sure it continues to meet the partnership needs. </w:t>
            </w:r>
            <w:r w:rsidR="00BB7504">
              <w:rPr>
                <w:rFonts w:ascii="Calibri" w:eastAsia="Arial Unicode MS" w:hAnsi="Calibri" w:cs="Calibri"/>
              </w:rPr>
              <w:t xml:space="preserve">Check for </w:t>
            </w:r>
            <w:r>
              <w:rPr>
                <w:rFonts w:ascii="Calibri" w:eastAsia="Arial Unicode MS" w:hAnsi="Calibri" w:cs="Calibri"/>
              </w:rPr>
              <w:t xml:space="preserve">advice </w:t>
            </w:r>
            <w:r w:rsidR="00BB7504">
              <w:rPr>
                <w:rFonts w:ascii="Calibri" w:eastAsia="Arial Unicode MS" w:hAnsi="Calibri" w:cs="Calibri"/>
              </w:rPr>
              <w:t>on any</w:t>
            </w:r>
            <w:r>
              <w:rPr>
                <w:rFonts w:ascii="Calibri" w:eastAsia="Arial Unicode MS" w:hAnsi="Calibri" w:cs="Calibri"/>
              </w:rPr>
              <w:t xml:space="preserve"> amendments, </w:t>
            </w:r>
            <w:r w:rsidR="00BB7504">
              <w:rPr>
                <w:rFonts w:ascii="Calibri" w:eastAsia="Arial Unicode MS" w:hAnsi="Calibri" w:cs="Calibri"/>
              </w:rPr>
              <w:t>and that it is up to date</w:t>
            </w:r>
            <w:r>
              <w:rPr>
                <w:rFonts w:ascii="Calibri" w:eastAsia="Arial Unicode MS" w:hAnsi="Calibri" w:cs="Calibri"/>
              </w:rPr>
              <w:t xml:space="preserve"> </w:t>
            </w:r>
          </w:p>
        </w:tc>
        <w:tc>
          <w:tcPr>
            <w:tcW w:w="1931" w:type="dxa"/>
            <w:shd w:val="clear" w:color="auto" w:fill="auto"/>
          </w:tcPr>
          <w:p w14:paraId="0B9DB7FE" w14:textId="77777777" w:rsidR="004840C8" w:rsidRDefault="004840C8" w:rsidP="00834776">
            <w:pPr>
              <w:jc w:val="both"/>
              <w:rPr>
                <w:rFonts w:ascii="Calibri" w:eastAsia="Arial Unicode MS" w:hAnsi="Calibri" w:cs="Calibri"/>
              </w:rPr>
            </w:pPr>
          </w:p>
          <w:p w14:paraId="3CA849EA" w14:textId="77777777" w:rsidR="004840C8" w:rsidRDefault="004840C8" w:rsidP="00834776">
            <w:pPr>
              <w:jc w:val="both"/>
              <w:rPr>
                <w:rFonts w:ascii="Calibri" w:eastAsia="Arial Unicode MS" w:hAnsi="Calibri" w:cs="Calibri"/>
              </w:rPr>
            </w:pPr>
          </w:p>
          <w:p w14:paraId="1F286A28" w14:textId="77777777" w:rsidR="004840C8" w:rsidRDefault="004840C8" w:rsidP="00834776">
            <w:pPr>
              <w:jc w:val="both"/>
              <w:rPr>
                <w:rFonts w:ascii="Calibri" w:eastAsia="Arial Unicode MS" w:hAnsi="Calibri" w:cs="Calibri"/>
              </w:rPr>
            </w:pPr>
          </w:p>
          <w:p w14:paraId="6C7D3355" w14:textId="77777777" w:rsidR="004840C8" w:rsidRDefault="004840C8" w:rsidP="00834776">
            <w:pPr>
              <w:jc w:val="both"/>
              <w:rPr>
                <w:rFonts w:ascii="Calibri" w:eastAsia="Arial Unicode MS" w:hAnsi="Calibri" w:cs="Calibri"/>
              </w:rPr>
            </w:pPr>
          </w:p>
          <w:p w14:paraId="1A272391" w14:textId="77777777" w:rsidR="004840C8" w:rsidRDefault="004840C8" w:rsidP="00834776">
            <w:pPr>
              <w:jc w:val="both"/>
              <w:rPr>
                <w:rFonts w:ascii="Calibri" w:eastAsia="Arial Unicode MS" w:hAnsi="Calibri" w:cs="Calibri"/>
              </w:rPr>
            </w:pPr>
          </w:p>
        </w:tc>
      </w:tr>
      <w:tr w:rsidR="004840C8" w14:paraId="4E3ED292" w14:textId="77777777" w:rsidTr="00FA000F">
        <w:trPr>
          <w:trHeight w:val="844"/>
        </w:trPr>
        <w:tc>
          <w:tcPr>
            <w:tcW w:w="2376" w:type="dxa"/>
            <w:vMerge/>
            <w:shd w:val="clear" w:color="auto" w:fill="auto"/>
            <w:vAlign w:val="center"/>
          </w:tcPr>
          <w:p w14:paraId="1D3ADDB0" w14:textId="77777777" w:rsidR="004840C8" w:rsidRDefault="004840C8" w:rsidP="00834776">
            <w:pPr>
              <w:jc w:val="both"/>
              <w:rPr>
                <w:rFonts w:ascii="Calibri" w:eastAsia="Arial Unicode MS" w:hAnsi="Calibri" w:cs="Calibri"/>
              </w:rPr>
            </w:pPr>
          </w:p>
        </w:tc>
        <w:tc>
          <w:tcPr>
            <w:tcW w:w="5773" w:type="dxa"/>
            <w:shd w:val="clear" w:color="auto" w:fill="auto"/>
            <w:vAlign w:val="center"/>
          </w:tcPr>
          <w:p w14:paraId="765769E6" w14:textId="77777777" w:rsidR="004840C8" w:rsidRDefault="004840C8" w:rsidP="00834776">
            <w:pPr>
              <w:jc w:val="both"/>
              <w:rPr>
                <w:rFonts w:ascii="Calibri" w:eastAsia="Arial Unicode MS" w:hAnsi="Calibri" w:cs="Calibri"/>
              </w:rPr>
            </w:pPr>
            <w:r>
              <w:rPr>
                <w:rFonts w:ascii="Calibri" w:eastAsia="Arial Unicode MS" w:hAnsi="Calibri" w:cs="Calibri"/>
              </w:rPr>
              <w:t>Ensure that any new agreement is available for the new partner to refer to.</w:t>
            </w:r>
          </w:p>
        </w:tc>
        <w:tc>
          <w:tcPr>
            <w:tcW w:w="1931" w:type="dxa"/>
            <w:shd w:val="clear" w:color="auto" w:fill="auto"/>
          </w:tcPr>
          <w:p w14:paraId="128688E7" w14:textId="77777777" w:rsidR="004840C8" w:rsidRDefault="004840C8" w:rsidP="00834776">
            <w:pPr>
              <w:jc w:val="both"/>
              <w:rPr>
                <w:rFonts w:ascii="Calibri" w:eastAsia="Arial Unicode MS" w:hAnsi="Calibri" w:cs="Calibri"/>
              </w:rPr>
            </w:pPr>
          </w:p>
        </w:tc>
      </w:tr>
      <w:tr w:rsidR="004840C8" w14:paraId="0B719413" w14:textId="77777777" w:rsidTr="00FA000F">
        <w:trPr>
          <w:trHeight w:val="891"/>
        </w:trPr>
        <w:tc>
          <w:tcPr>
            <w:tcW w:w="2376" w:type="dxa"/>
            <w:vMerge/>
            <w:shd w:val="clear" w:color="auto" w:fill="auto"/>
            <w:vAlign w:val="center"/>
          </w:tcPr>
          <w:p w14:paraId="5B20FDE9" w14:textId="77777777" w:rsidR="004840C8" w:rsidRDefault="004840C8" w:rsidP="00834776">
            <w:pPr>
              <w:jc w:val="both"/>
              <w:rPr>
                <w:rFonts w:ascii="Calibri" w:eastAsia="Arial Unicode MS" w:hAnsi="Calibri" w:cs="Calibri"/>
              </w:rPr>
            </w:pPr>
          </w:p>
        </w:tc>
        <w:tc>
          <w:tcPr>
            <w:tcW w:w="5773" w:type="dxa"/>
            <w:shd w:val="clear" w:color="auto" w:fill="auto"/>
            <w:vAlign w:val="center"/>
          </w:tcPr>
          <w:p w14:paraId="1BB9A971" w14:textId="77777777" w:rsidR="004840C8" w:rsidRDefault="004840C8" w:rsidP="00834776">
            <w:pPr>
              <w:jc w:val="both"/>
              <w:rPr>
                <w:rFonts w:ascii="Calibri" w:eastAsia="Arial Unicode MS" w:hAnsi="Calibri" w:cs="Calibri"/>
              </w:rPr>
            </w:pPr>
            <w:r>
              <w:rPr>
                <w:rFonts w:ascii="Calibri" w:eastAsia="Arial Unicode MS" w:hAnsi="Calibri" w:cs="Calibri"/>
              </w:rPr>
              <w:t xml:space="preserve">Examine the partnership agreement for other clauses relevant to the </w:t>
            </w:r>
            <w:proofErr w:type="gramStart"/>
            <w:r>
              <w:rPr>
                <w:rFonts w:ascii="Calibri" w:eastAsia="Arial Unicode MS" w:hAnsi="Calibri" w:cs="Calibri"/>
              </w:rPr>
              <w:t>circumstances</w:t>
            </w:r>
            <w:proofErr w:type="gramEnd"/>
          </w:p>
          <w:p w14:paraId="3CA606B4" w14:textId="77777777" w:rsidR="004840C8" w:rsidRDefault="004840C8" w:rsidP="00834776">
            <w:pPr>
              <w:jc w:val="both"/>
              <w:rPr>
                <w:rFonts w:ascii="Calibri" w:eastAsia="Arial Unicode MS" w:hAnsi="Calibri" w:cs="Calibri"/>
              </w:rPr>
            </w:pPr>
          </w:p>
        </w:tc>
        <w:tc>
          <w:tcPr>
            <w:tcW w:w="1931" w:type="dxa"/>
            <w:shd w:val="clear" w:color="auto" w:fill="auto"/>
          </w:tcPr>
          <w:p w14:paraId="485BF923" w14:textId="77777777" w:rsidR="004840C8" w:rsidRDefault="004840C8" w:rsidP="00834776">
            <w:pPr>
              <w:jc w:val="both"/>
              <w:rPr>
                <w:rFonts w:ascii="Calibri" w:eastAsia="Arial Unicode MS" w:hAnsi="Calibri" w:cs="Calibri"/>
              </w:rPr>
            </w:pPr>
          </w:p>
        </w:tc>
      </w:tr>
      <w:tr w:rsidR="004840C8" w14:paraId="316632BB" w14:textId="77777777" w:rsidTr="00FA000F">
        <w:trPr>
          <w:trHeight w:val="1011"/>
        </w:trPr>
        <w:tc>
          <w:tcPr>
            <w:tcW w:w="2376" w:type="dxa"/>
            <w:vMerge/>
            <w:shd w:val="clear" w:color="auto" w:fill="auto"/>
            <w:vAlign w:val="center"/>
          </w:tcPr>
          <w:p w14:paraId="1F4A6702" w14:textId="77777777" w:rsidR="004840C8" w:rsidRDefault="004840C8" w:rsidP="00834776">
            <w:pPr>
              <w:jc w:val="both"/>
              <w:rPr>
                <w:rFonts w:ascii="Calibri" w:eastAsia="Arial Unicode MS" w:hAnsi="Calibri" w:cs="Calibri"/>
              </w:rPr>
            </w:pPr>
          </w:p>
        </w:tc>
        <w:tc>
          <w:tcPr>
            <w:tcW w:w="5773" w:type="dxa"/>
            <w:shd w:val="clear" w:color="auto" w:fill="auto"/>
            <w:vAlign w:val="center"/>
          </w:tcPr>
          <w:p w14:paraId="045E83DC" w14:textId="3187685E" w:rsidR="004840C8" w:rsidRDefault="004840C8" w:rsidP="00834776">
            <w:pPr>
              <w:jc w:val="both"/>
              <w:rPr>
                <w:rFonts w:ascii="Calibri" w:eastAsia="Arial Unicode MS" w:hAnsi="Calibri" w:cs="Calibri"/>
              </w:rPr>
            </w:pPr>
            <w:r>
              <w:rPr>
                <w:rFonts w:ascii="Calibri" w:eastAsia="Arial Unicode MS" w:hAnsi="Calibri" w:cs="Calibri"/>
              </w:rPr>
              <w:t xml:space="preserve">Consider whether to allow </w:t>
            </w:r>
            <w:r w:rsidR="00BB7504">
              <w:rPr>
                <w:rFonts w:ascii="Calibri" w:eastAsia="Arial Unicode MS" w:hAnsi="Calibri" w:cs="Calibri"/>
              </w:rPr>
              <w:t>the new partner</w:t>
            </w:r>
            <w:r>
              <w:rPr>
                <w:rFonts w:ascii="Calibri" w:eastAsia="Arial Unicode MS" w:hAnsi="Calibri" w:cs="Calibri"/>
              </w:rPr>
              <w:t xml:space="preserve"> the opportunity to have full input into a re-draft, prior to formally joining.</w:t>
            </w:r>
          </w:p>
        </w:tc>
        <w:tc>
          <w:tcPr>
            <w:tcW w:w="1931" w:type="dxa"/>
            <w:shd w:val="clear" w:color="auto" w:fill="auto"/>
          </w:tcPr>
          <w:p w14:paraId="38F53104" w14:textId="77777777" w:rsidR="004840C8" w:rsidRDefault="004840C8" w:rsidP="00834776">
            <w:pPr>
              <w:jc w:val="both"/>
              <w:rPr>
                <w:rFonts w:ascii="Calibri" w:eastAsia="Arial Unicode MS" w:hAnsi="Calibri" w:cs="Calibri"/>
              </w:rPr>
            </w:pPr>
          </w:p>
        </w:tc>
      </w:tr>
      <w:tr w:rsidR="00342691" w14:paraId="3DE9405F" w14:textId="77777777" w:rsidTr="00FA000F">
        <w:trPr>
          <w:trHeight w:val="665"/>
        </w:trPr>
        <w:tc>
          <w:tcPr>
            <w:tcW w:w="2376" w:type="dxa"/>
            <w:vMerge w:val="restart"/>
            <w:shd w:val="clear" w:color="auto" w:fill="auto"/>
            <w:vAlign w:val="center"/>
          </w:tcPr>
          <w:p w14:paraId="38B50654" w14:textId="77777777" w:rsidR="00342691" w:rsidRDefault="00342691" w:rsidP="00834776">
            <w:pPr>
              <w:jc w:val="both"/>
              <w:rPr>
                <w:rFonts w:ascii="Calibri" w:eastAsia="Arial Unicode MS" w:hAnsi="Calibri" w:cs="Calibri"/>
              </w:rPr>
            </w:pPr>
            <w:r>
              <w:rPr>
                <w:rFonts w:ascii="Calibri" w:eastAsia="Arial Unicode MS" w:hAnsi="Calibri" w:cs="Calibri"/>
              </w:rPr>
              <w:t>New Partner</w:t>
            </w:r>
          </w:p>
        </w:tc>
        <w:tc>
          <w:tcPr>
            <w:tcW w:w="5773" w:type="dxa"/>
            <w:shd w:val="clear" w:color="auto" w:fill="auto"/>
            <w:vAlign w:val="center"/>
          </w:tcPr>
          <w:p w14:paraId="13C0888E" w14:textId="3A85FF94" w:rsidR="00342691" w:rsidRDefault="00342691" w:rsidP="00834776">
            <w:pPr>
              <w:jc w:val="both"/>
              <w:rPr>
                <w:rFonts w:ascii="Calibri" w:eastAsia="Arial Unicode MS" w:hAnsi="Calibri" w:cs="Calibri"/>
              </w:rPr>
            </w:pPr>
            <w:r>
              <w:rPr>
                <w:rFonts w:ascii="Calibri" w:eastAsia="Arial Unicode MS" w:hAnsi="Calibri" w:cs="Calibri"/>
              </w:rPr>
              <w:t xml:space="preserve">Confirm partner is on </w:t>
            </w:r>
            <w:r w:rsidR="00BB7504">
              <w:rPr>
                <w:rFonts w:ascii="Calibri" w:eastAsia="Arial Unicode MS" w:hAnsi="Calibri" w:cs="Calibri"/>
              </w:rPr>
              <w:t>the</w:t>
            </w:r>
            <w:r>
              <w:rPr>
                <w:rFonts w:ascii="Calibri" w:eastAsia="Arial Unicode MS" w:hAnsi="Calibri" w:cs="Calibri"/>
              </w:rPr>
              <w:t xml:space="preserve"> Performers List and obtain confirmation</w:t>
            </w:r>
            <w:r w:rsidR="006618E7">
              <w:rPr>
                <w:rFonts w:ascii="Calibri" w:eastAsia="Arial Unicode MS" w:hAnsi="Calibri" w:cs="Calibri"/>
              </w:rPr>
              <w:t xml:space="preserve"> – partner to register or update details via PCSE Online</w:t>
            </w:r>
          </w:p>
          <w:p w14:paraId="5C43605D" w14:textId="77777777" w:rsidR="00342691" w:rsidRDefault="00342691" w:rsidP="00834776">
            <w:pPr>
              <w:jc w:val="both"/>
              <w:rPr>
                <w:rFonts w:ascii="Calibri" w:eastAsia="Arial Unicode MS" w:hAnsi="Calibri" w:cs="Calibri"/>
              </w:rPr>
            </w:pPr>
          </w:p>
        </w:tc>
        <w:tc>
          <w:tcPr>
            <w:tcW w:w="1931" w:type="dxa"/>
            <w:shd w:val="clear" w:color="auto" w:fill="auto"/>
          </w:tcPr>
          <w:p w14:paraId="1FD4B324" w14:textId="77777777" w:rsidR="00342691" w:rsidRDefault="00342691" w:rsidP="00834776">
            <w:pPr>
              <w:jc w:val="both"/>
              <w:rPr>
                <w:rFonts w:ascii="Calibri" w:eastAsia="Arial Unicode MS" w:hAnsi="Calibri" w:cs="Calibri"/>
              </w:rPr>
            </w:pPr>
          </w:p>
        </w:tc>
      </w:tr>
      <w:tr w:rsidR="00342691" w14:paraId="40D4EC90" w14:textId="77777777" w:rsidTr="00FA000F">
        <w:trPr>
          <w:trHeight w:val="660"/>
        </w:trPr>
        <w:tc>
          <w:tcPr>
            <w:tcW w:w="2376" w:type="dxa"/>
            <w:vMerge/>
            <w:shd w:val="clear" w:color="auto" w:fill="auto"/>
            <w:vAlign w:val="center"/>
          </w:tcPr>
          <w:p w14:paraId="3857639D" w14:textId="77777777" w:rsidR="00342691" w:rsidRDefault="00342691" w:rsidP="00834776">
            <w:pPr>
              <w:jc w:val="both"/>
              <w:rPr>
                <w:rFonts w:ascii="Calibri" w:eastAsia="Arial Unicode MS" w:hAnsi="Calibri" w:cs="Calibri"/>
              </w:rPr>
            </w:pPr>
          </w:p>
        </w:tc>
        <w:tc>
          <w:tcPr>
            <w:tcW w:w="5773" w:type="dxa"/>
            <w:shd w:val="clear" w:color="auto" w:fill="auto"/>
            <w:vAlign w:val="center"/>
          </w:tcPr>
          <w:p w14:paraId="0B95557B" w14:textId="77777777" w:rsidR="00342691" w:rsidRDefault="00342691" w:rsidP="00834776">
            <w:pPr>
              <w:jc w:val="both"/>
              <w:rPr>
                <w:rFonts w:ascii="Calibri" w:eastAsia="Arial Unicode MS" w:hAnsi="Calibri" w:cs="Calibri"/>
              </w:rPr>
            </w:pPr>
            <w:r>
              <w:rPr>
                <w:rFonts w:ascii="Calibri" w:eastAsia="Arial Unicode MS" w:hAnsi="Calibri" w:cs="Calibri"/>
              </w:rPr>
              <w:t xml:space="preserve">Obtain, </w:t>
            </w:r>
            <w:proofErr w:type="gramStart"/>
            <w:r>
              <w:rPr>
                <w:rFonts w:ascii="Calibri" w:eastAsia="Arial Unicode MS" w:hAnsi="Calibri" w:cs="Calibri"/>
              </w:rPr>
              <w:t>clarify</w:t>
            </w:r>
            <w:proofErr w:type="gramEnd"/>
            <w:r>
              <w:rPr>
                <w:rFonts w:ascii="Calibri" w:eastAsia="Arial Unicode MS" w:hAnsi="Calibri" w:cs="Calibri"/>
              </w:rPr>
              <w:t xml:space="preserve"> and check clinical references.</w:t>
            </w:r>
          </w:p>
          <w:p w14:paraId="7AFD022F" w14:textId="77777777" w:rsidR="00342691" w:rsidRDefault="00342691" w:rsidP="00834776">
            <w:pPr>
              <w:jc w:val="both"/>
              <w:rPr>
                <w:rFonts w:ascii="Calibri" w:eastAsia="Arial Unicode MS" w:hAnsi="Calibri" w:cs="Calibri"/>
              </w:rPr>
            </w:pPr>
          </w:p>
        </w:tc>
        <w:tc>
          <w:tcPr>
            <w:tcW w:w="1931" w:type="dxa"/>
            <w:shd w:val="clear" w:color="auto" w:fill="auto"/>
          </w:tcPr>
          <w:p w14:paraId="5749AF3F" w14:textId="77777777" w:rsidR="00342691" w:rsidRDefault="00342691" w:rsidP="00834776">
            <w:pPr>
              <w:jc w:val="both"/>
              <w:rPr>
                <w:rFonts w:ascii="Calibri" w:eastAsia="Arial Unicode MS" w:hAnsi="Calibri" w:cs="Calibri"/>
              </w:rPr>
            </w:pPr>
          </w:p>
        </w:tc>
      </w:tr>
      <w:tr w:rsidR="00342691" w14:paraId="57F9BC9C" w14:textId="77777777" w:rsidTr="00FA000F">
        <w:trPr>
          <w:trHeight w:val="660"/>
        </w:trPr>
        <w:tc>
          <w:tcPr>
            <w:tcW w:w="2376" w:type="dxa"/>
            <w:vMerge/>
            <w:shd w:val="clear" w:color="auto" w:fill="auto"/>
            <w:vAlign w:val="center"/>
          </w:tcPr>
          <w:p w14:paraId="438420A3" w14:textId="77777777" w:rsidR="00342691" w:rsidRDefault="00342691" w:rsidP="00834776">
            <w:pPr>
              <w:jc w:val="both"/>
              <w:rPr>
                <w:rFonts w:ascii="Calibri" w:eastAsia="Arial Unicode MS" w:hAnsi="Calibri" w:cs="Calibri"/>
              </w:rPr>
            </w:pPr>
          </w:p>
        </w:tc>
        <w:tc>
          <w:tcPr>
            <w:tcW w:w="5773" w:type="dxa"/>
            <w:shd w:val="clear" w:color="auto" w:fill="auto"/>
            <w:vAlign w:val="center"/>
          </w:tcPr>
          <w:p w14:paraId="3EE4DC44" w14:textId="59EFCF22" w:rsidR="00342691" w:rsidRDefault="000448EB" w:rsidP="00AB2A48">
            <w:pPr>
              <w:jc w:val="both"/>
              <w:rPr>
                <w:rFonts w:ascii="Calibri" w:eastAsia="Arial Unicode MS" w:hAnsi="Calibri" w:cs="Calibri"/>
              </w:rPr>
            </w:pPr>
            <w:r>
              <w:rPr>
                <w:rFonts w:ascii="Calibri" w:eastAsia="Arial Unicode MS" w:hAnsi="Calibri" w:cs="Calibri"/>
              </w:rPr>
              <w:t>See or a</w:t>
            </w:r>
            <w:r w:rsidR="00342691">
              <w:rPr>
                <w:rFonts w:ascii="Calibri" w:eastAsia="Arial Unicode MS" w:hAnsi="Calibri" w:cs="Calibri"/>
              </w:rPr>
              <w:t xml:space="preserve">rrange </w:t>
            </w:r>
            <w:r>
              <w:rPr>
                <w:rFonts w:ascii="Calibri" w:eastAsia="Arial Unicode MS" w:hAnsi="Calibri" w:cs="Calibri"/>
              </w:rPr>
              <w:t xml:space="preserve">Enhanced </w:t>
            </w:r>
            <w:r w:rsidR="00AB2A48">
              <w:rPr>
                <w:rFonts w:ascii="Calibri" w:eastAsia="Arial Unicode MS" w:hAnsi="Calibri" w:cs="Calibri"/>
              </w:rPr>
              <w:t>DBS</w:t>
            </w:r>
            <w:r w:rsidR="00342691">
              <w:rPr>
                <w:rFonts w:ascii="Calibri" w:eastAsia="Arial Unicode MS" w:hAnsi="Calibri" w:cs="Calibri"/>
              </w:rPr>
              <w:t xml:space="preserve"> check</w:t>
            </w:r>
            <w:r>
              <w:rPr>
                <w:rFonts w:ascii="Calibri" w:eastAsia="Arial Unicode MS" w:hAnsi="Calibri" w:cs="Calibri"/>
              </w:rPr>
              <w:t xml:space="preserve"> (must be </w:t>
            </w:r>
            <w:r w:rsidR="00BB7504">
              <w:rPr>
                <w:rFonts w:ascii="Calibri" w:eastAsia="Arial Unicode MS" w:hAnsi="Calibri" w:cs="Calibri"/>
              </w:rPr>
              <w:t>within</w:t>
            </w:r>
            <w:r>
              <w:rPr>
                <w:rFonts w:ascii="Calibri" w:eastAsia="Arial Unicode MS" w:hAnsi="Calibri" w:cs="Calibri"/>
              </w:rPr>
              <w:t xml:space="preserve"> last 12 months for CQC)</w:t>
            </w:r>
          </w:p>
        </w:tc>
        <w:tc>
          <w:tcPr>
            <w:tcW w:w="1931" w:type="dxa"/>
            <w:shd w:val="clear" w:color="auto" w:fill="auto"/>
          </w:tcPr>
          <w:p w14:paraId="6CE2E861" w14:textId="77777777" w:rsidR="00342691" w:rsidRDefault="00342691" w:rsidP="00834776">
            <w:pPr>
              <w:jc w:val="both"/>
              <w:rPr>
                <w:rFonts w:ascii="Calibri" w:eastAsia="Arial Unicode MS" w:hAnsi="Calibri" w:cs="Calibri"/>
              </w:rPr>
            </w:pPr>
          </w:p>
        </w:tc>
      </w:tr>
      <w:tr w:rsidR="00342691" w14:paraId="38D40626" w14:textId="77777777" w:rsidTr="00FA000F">
        <w:trPr>
          <w:trHeight w:val="939"/>
        </w:trPr>
        <w:tc>
          <w:tcPr>
            <w:tcW w:w="2376" w:type="dxa"/>
            <w:vMerge/>
            <w:shd w:val="clear" w:color="auto" w:fill="auto"/>
            <w:vAlign w:val="center"/>
          </w:tcPr>
          <w:p w14:paraId="22C591C1" w14:textId="77777777" w:rsidR="00342691" w:rsidRDefault="00342691" w:rsidP="00834776">
            <w:pPr>
              <w:jc w:val="both"/>
              <w:rPr>
                <w:rFonts w:ascii="Calibri" w:eastAsia="Arial Unicode MS" w:hAnsi="Calibri" w:cs="Calibri"/>
              </w:rPr>
            </w:pPr>
          </w:p>
        </w:tc>
        <w:tc>
          <w:tcPr>
            <w:tcW w:w="5773" w:type="dxa"/>
            <w:shd w:val="clear" w:color="auto" w:fill="auto"/>
            <w:vAlign w:val="center"/>
          </w:tcPr>
          <w:p w14:paraId="10754DDE" w14:textId="77777777" w:rsidR="00342691" w:rsidRDefault="00342691" w:rsidP="00834776">
            <w:pPr>
              <w:jc w:val="both"/>
              <w:rPr>
                <w:rFonts w:ascii="Calibri" w:eastAsia="Arial Unicode MS" w:hAnsi="Calibri" w:cs="Calibri"/>
              </w:rPr>
            </w:pPr>
            <w:r>
              <w:rPr>
                <w:rFonts w:ascii="Calibri" w:eastAsia="Arial Unicode MS" w:hAnsi="Calibri" w:cs="Calibri"/>
              </w:rPr>
              <w:t>Obtain details of professional registration (GMC) and a copy of a valid registration certificate and Licence to Practice.</w:t>
            </w:r>
          </w:p>
          <w:p w14:paraId="7F38EC53" w14:textId="77777777" w:rsidR="00342691" w:rsidRDefault="00342691" w:rsidP="00834776">
            <w:pPr>
              <w:jc w:val="both"/>
              <w:rPr>
                <w:rFonts w:ascii="Calibri" w:eastAsia="Arial Unicode MS" w:hAnsi="Calibri" w:cs="Calibri"/>
              </w:rPr>
            </w:pPr>
          </w:p>
        </w:tc>
        <w:tc>
          <w:tcPr>
            <w:tcW w:w="1931" w:type="dxa"/>
            <w:shd w:val="clear" w:color="auto" w:fill="auto"/>
          </w:tcPr>
          <w:p w14:paraId="45CF3293" w14:textId="77777777" w:rsidR="00342691" w:rsidRDefault="00342691" w:rsidP="00834776">
            <w:pPr>
              <w:jc w:val="both"/>
              <w:rPr>
                <w:rFonts w:ascii="Calibri" w:eastAsia="Arial Unicode MS" w:hAnsi="Calibri" w:cs="Calibri"/>
              </w:rPr>
            </w:pPr>
          </w:p>
        </w:tc>
      </w:tr>
      <w:tr w:rsidR="008B68A0" w14:paraId="69FE3939" w14:textId="77777777" w:rsidTr="00FA000F">
        <w:trPr>
          <w:trHeight w:val="660"/>
        </w:trPr>
        <w:tc>
          <w:tcPr>
            <w:tcW w:w="2376" w:type="dxa"/>
            <w:vMerge/>
            <w:shd w:val="clear" w:color="auto" w:fill="auto"/>
            <w:vAlign w:val="center"/>
          </w:tcPr>
          <w:p w14:paraId="38FCA3FD" w14:textId="77777777" w:rsidR="008B68A0" w:rsidRDefault="008B68A0" w:rsidP="00834776">
            <w:pPr>
              <w:jc w:val="both"/>
              <w:rPr>
                <w:rFonts w:ascii="Calibri" w:eastAsia="Arial Unicode MS" w:hAnsi="Calibri" w:cs="Calibri"/>
              </w:rPr>
            </w:pPr>
          </w:p>
        </w:tc>
        <w:tc>
          <w:tcPr>
            <w:tcW w:w="5773" w:type="dxa"/>
            <w:shd w:val="clear" w:color="auto" w:fill="auto"/>
            <w:vAlign w:val="center"/>
          </w:tcPr>
          <w:p w14:paraId="4F2C05FD" w14:textId="7C57882D" w:rsidR="008B68A0" w:rsidRDefault="006618E7" w:rsidP="008B68A0">
            <w:pPr>
              <w:jc w:val="both"/>
              <w:rPr>
                <w:rFonts w:ascii="Calibri" w:eastAsia="Arial Unicode MS" w:hAnsi="Calibri" w:cs="Calibri"/>
              </w:rPr>
            </w:pPr>
            <w:r>
              <w:rPr>
                <w:rFonts w:ascii="Calibri" w:eastAsia="Arial Unicode MS" w:hAnsi="Calibri" w:cs="Calibri"/>
              </w:rPr>
              <w:t>Arrange</w:t>
            </w:r>
            <w:r w:rsidR="008B68A0">
              <w:rPr>
                <w:rFonts w:ascii="Calibri" w:eastAsia="Arial Unicode MS" w:hAnsi="Calibri" w:cs="Calibri"/>
              </w:rPr>
              <w:t xml:space="preserve"> indemnity </w:t>
            </w:r>
            <w:r>
              <w:rPr>
                <w:rFonts w:ascii="Calibri" w:eastAsia="Arial Unicode MS" w:hAnsi="Calibri" w:cs="Calibri"/>
              </w:rPr>
              <w:t xml:space="preserve">where necessary for extra duties not covered by </w:t>
            </w:r>
            <w:r w:rsidR="00030027">
              <w:rPr>
                <w:rFonts w:ascii="Calibri" w:eastAsia="Arial Unicode MS" w:hAnsi="Calibri" w:cs="Calibri"/>
              </w:rPr>
              <w:t>the Clinical Negligence Scheme (CNSGP)</w:t>
            </w:r>
            <w:r w:rsidR="008B68A0">
              <w:rPr>
                <w:rFonts w:ascii="Calibri" w:eastAsia="Arial Unicode MS" w:hAnsi="Calibri" w:cs="Calibri"/>
              </w:rPr>
              <w:t>.</w:t>
            </w:r>
          </w:p>
        </w:tc>
        <w:tc>
          <w:tcPr>
            <w:tcW w:w="1931" w:type="dxa"/>
            <w:shd w:val="clear" w:color="auto" w:fill="auto"/>
          </w:tcPr>
          <w:p w14:paraId="66EE9605" w14:textId="77777777" w:rsidR="008B68A0" w:rsidRDefault="008B68A0" w:rsidP="00834776">
            <w:pPr>
              <w:jc w:val="both"/>
              <w:rPr>
                <w:rFonts w:ascii="Calibri" w:eastAsia="Arial Unicode MS" w:hAnsi="Calibri" w:cs="Calibri"/>
              </w:rPr>
            </w:pPr>
          </w:p>
        </w:tc>
      </w:tr>
      <w:tr w:rsidR="00342691" w14:paraId="061C51A0" w14:textId="77777777" w:rsidTr="00FA000F">
        <w:trPr>
          <w:trHeight w:val="660"/>
        </w:trPr>
        <w:tc>
          <w:tcPr>
            <w:tcW w:w="2376" w:type="dxa"/>
            <w:vMerge/>
            <w:shd w:val="clear" w:color="auto" w:fill="auto"/>
            <w:vAlign w:val="center"/>
          </w:tcPr>
          <w:p w14:paraId="58E61FC4" w14:textId="77777777" w:rsidR="00342691" w:rsidRDefault="00342691" w:rsidP="00834776">
            <w:pPr>
              <w:jc w:val="both"/>
              <w:rPr>
                <w:rFonts w:ascii="Calibri" w:eastAsia="Arial Unicode MS" w:hAnsi="Calibri" w:cs="Calibri"/>
              </w:rPr>
            </w:pPr>
          </w:p>
        </w:tc>
        <w:tc>
          <w:tcPr>
            <w:tcW w:w="5773" w:type="dxa"/>
            <w:shd w:val="clear" w:color="auto" w:fill="auto"/>
            <w:vAlign w:val="center"/>
          </w:tcPr>
          <w:p w14:paraId="0F5D76CD" w14:textId="77777777" w:rsidR="00342691" w:rsidRDefault="00342691" w:rsidP="00834776">
            <w:pPr>
              <w:jc w:val="both"/>
              <w:rPr>
                <w:rFonts w:ascii="Calibri" w:eastAsia="Arial Unicode MS" w:hAnsi="Calibri" w:cs="Calibri"/>
              </w:rPr>
            </w:pPr>
            <w:r>
              <w:rPr>
                <w:rFonts w:ascii="Calibri" w:eastAsia="Arial Unicode MS" w:hAnsi="Calibri" w:cs="Calibri"/>
              </w:rPr>
              <w:t>Clinical references should cover the last 3 years (minimum)</w:t>
            </w:r>
          </w:p>
          <w:p w14:paraId="0FA34CB9" w14:textId="77777777" w:rsidR="00342691" w:rsidRDefault="00342691" w:rsidP="00834776">
            <w:pPr>
              <w:jc w:val="both"/>
              <w:rPr>
                <w:rFonts w:ascii="Calibri" w:eastAsia="Arial Unicode MS" w:hAnsi="Calibri" w:cs="Calibri"/>
              </w:rPr>
            </w:pPr>
          </w:p>
        </w:tc>
        <w:tc>
          <w:tcPr>
            <w:tcW w:w="1931" w:type="dxa"/>
            <w:shd w:val="clear" w:color="auto" w:fill="auto"/>
          </w:tcPr>
          <w:p w14:paraId="06C31C2B" w14:textId="77777777" w:rsidR="00342691" w:rsidRDefault="00342691" w:rsidP="00834776">
            <w:pPr>
              <w:jc w:val="both"/>
              <w:rPr>
                <w:rFonts w:ascii="Calibri" w:eastAsia="Arial Unicode MS" w:hAnsi="Calibri" w:cs="Calibri"/>
              </w:rPr>
            </w:pPr>
          </w:p>
        </w:tc>
      </w:tr>
      <w:tr w:rsidR="00342691" w14:paraId="43EB397F" w14:textId="77777777" w:rsidTr="00FA000F">
        <w:trPr>
          <w:trHeight w:val="660"/>
        </w:trPr>
        <w:tc>
          <w:tcPr>
            <w:tcW w:w="2376" w:type="dxa"/>
            <w:vMerge/>
            <w:shd w:val="clear" w:color="auto" w:fill="auto"/>
            <w:vAlign w:val="center"/>
          </w:tcPr>
          <w:p w14:paraId="07741CDA" w14:textId="77777777" w:rsidR="00342691" w:rsidRDefault="00342691" w:rsidP="00834776">
            <w:pPr>
              <w:jc w:val="both"/>
              <w:rPr>
                <w:rFonts w:ascii="Calibri" w:eastAsia="Arial Unicode MS" w:hAnsi="Calibri" w:cs="Calibri"/>
              </w:rPr>
            </w:pPr>
          </w:p>
        </w:tc>
        <w:tc>
          <w:tcPr>
            <w:tcW w:w="5773" w:type="dxa"/>
            <w:shd w:val="clear" w:color="auto" w:fill="auto"/>
            <w:vAlign w:val="center"/>
          </w:tcPr>
          <w:p w14:paraId="0C8393BE" w14:textId="77777777" w:rsidR="00342691" w:rsidRDefault="00342691" w:rsidP="00834776">
            <w:pPr>
              <w:jc w:val="both"/>
              <w:rPr>
                <w:rFonts w:ascii="Calibri" w:eastAsia="Arial Unicode MS" w:hAnsi="Calibri" w:cs="Calibri"/>
              </w:rPr>
            </w:pPr>
            <w:r>
              <w:rPr>
                <w:rFonts w:ascii="Calibri" w:eastAsia="Arial Unicode MS" w:hAnsi="Calibri" w:cs="Calibri"/>
              </w:rPr>
              <w:t>Discuss the method by which the partner will buy into the practice, including source of funds and timing.</w:t>
            </w:r>
          </w:p>
          <w:p w14:paraId="2EC78A82" w14:textId="77777777" w:rsidR="00342691" w:rsidRDefault="00342691" w:rsidP="00834776">
            <w:pPr>
              <w:jc w:val="both"/>
              <w:rPr>
                <w:rFonts w:ascii="Calibri" w:eastAsia="Arial Unicode MS" w:hAnsi="Calibri" w:cs="Calibri"/>
              </w:rPr>
            </w:pPr>
          </w:p>
        </w:tc>
        <w:tc>
          <w:tcPr>
            <w:tcW w:w="1931" w:type="dxa"/>
            <w:shd w:val="clear" w:color="auto" w:fill="auto"/>
          </w:tcPr>
          <w:p w14:paraId="381976B1" w14:textId="77777777" w:rsidR="00342691" w:rsidRDefault="00342691" w:rsidP="00834776">
            <w:pPr>
              <w:jc w:val="both"/>
              <w:rPr>
                <w:rFonts w:ascii="Calibri" w:eastAsia="Arial Unicode MS" w:hAnsi="Calibri" w:cs="Calibri"/>
              </w:rPr>
            </w:pPr>
          </w:p>
        </w:tc>
      </w:tr>
      <w:tr w:rsidR="00342691" w14:paraId="577AB822" w14:textId="77777777" w:rsidTr="00FA000F">
        <w:trPr>
          <w:trHeight w:val="660"/>
        </w:trPr>
        <w:tc>
          <w:tcPr>
            <w:tcW w:w="2376" w:type="dxa"/>
            <w:vMerge/>
            <w:shd w:val="clear" w:color="auto" w:fill="auto"/>
            <w:vAlign w:val="center"/>
          </w:tcPr>
          <w:p w14:paraId="320984C5" w14:textId="77777777" w:rsidR="00342691" w:rsidRDefault="00342691" w:rsidP="00834776">
            <w:pPr>
              <w:jc w:val="both"/>
              <w:rPr>
                <w:rFonts w:ascii="Calibri" w:eastAsia="Arial Unicode MS" w:hAnsi="Calibri" w:cs="Calibri"/>
              </w:rPr>
            </w:pPr>
          </w:p>
        </w:tc>
        <w:tc>
          <w:tcPr>
            <w:tcW w:w="5773" w:type="dxa"/>
            <w:shd w:val="clear" w:color="auto" w:fill="auto"/>
            <w:vAlign w:val="center"/>
          </w:tcPr>
          <w:p w14:paraId="323745EB" w14:textId="77777777" w:rsidR="00342691" w:rsidRDefault="00342691" w:rsidP="00834776">
            <w:pPr>
              <w:jc w:val="both"/>
              <w:rPr>
                <w:rFonts w:ascii="Calibri" w:eastAsia="Arial Unicode MS" w:hAnsi="Calibri" w:cs="Calibri"/>
              </w:rPr>
            </w:pPr>
            <w:r>
              <w:rPr>
                <w:rFonts w:ascii="Calibri" w:eastAsia="Arial Unicode MS" w:hAnsi="Calibri" w:cs="Calibri"/>
              </w:rPr>
              <w:t xml:space="preserve">Agree terms and date of </w:t>
            </w:r>
            <w:proofErr w:type="gramStart"/>
            <w:r>
              <w:rPr>
                <w:rFonts w:ascii="Calibri" w:eastAsia="Arial Unicode MS" w:hAnsi="Calibri" w:cs="Calibri"/>
              </w:rPr>
              <w:t>admission</w:t>
            </w:r>
            <w:proofErr w:type="gramEnd"/>
          </w:p>
          <w:p w14:paraId="0D8225BC" w14:textId="77777777" w:rsidR="00342691" w:rsidRDefault="00342691" w:rsidP="00834776">
            <w:pPr>
              <w:jc w:val="both"/>
              <w:rPr>
                <w:rFonts w:ascii="Calibri" w:eastAsia="Arial Unicode MS" w:hAnsi="Calibri" w:cs="Calibri"/>
              </w:rPr>
            </w:pPr>
          </w:p>
        </w:tc>
        <w:tc>
          <w:tcPr>
            <w:tcW w:w="1931" w:type="dxa"/>
            <w:shd w:val="clear" w:color="auto" w:fill="auto"/>
          </w:tcPr>
          <w:p w14:paraId="54EE5D36" w14:textId="77777777" w:rsidR="00342691" w:rsidRDefault="00342691" w:rsidP="00834776">
            <w:pPr>
              <w:jc w:val="both"/>
              <w:rPr>
                <w:rFonts w:ascii="Calibri" w:eastAsia="Arial Unicode MS" w:hAnsi="Calibri" w:cs="Calibri"/>
              </w:rPr>
            </w:pPr>
          </w:p>
        </w:tc>
      </w:tr>
      <w:tr w:rsidR="00834776" w14:paraId="203186C8" w14:textId="77777777" w:rsidTr="00FA000F">
        <w:trPr>
          <w:trHeight w:val="660"/>
        </w:trPr>
        <w:tc>
          <w:tcPr>
            <w:tcW w:w="2376" w:type="dxa"/>
            <w:vMerge/>
            <w:shd w:val="clear" w:color="auto" w:fill="auto"/>
            <w:vAlign w:val="center"/>
          </w:tcPr>
          <w:p w14:paraId="19F6D030" w14:textId="77777777" w:rsidR="00834776" w:rsidRDefault="00834776" w:rsidP="00834776">
            <w:pPr>
              <w:jc w:val="both"/>
              <w:rPr>
                <w:rFonts w:ascii="Calibri" w:eastAsia="Arial Unicode MS" w:hAnsi="Calibri" w:cs="Calibri"/>
              </w:rPr>
            </w:pPr>
          </w:p>
        </w:tc>
        <w:tc>
          <w:tcPr>
            <w:tcW w:w="5773" w:type="dxa"/>
            <w:shd w:val="clear" w:color="auto" w:fill="auto"/>
            <w:vAlign w:val="center"/>
          </w:tcPr>
          <w:p w14:paraId="2C9D8121" w14:textId="77777777" w:rsidR="00834776" w:rsidRDefault="00834776" w:rsidP="00834776">
            <w:pPr>
              <w:jc w:val="both"/>
              <w:rPr>
                <w:rFonts w:ascii="Calibri" w:eastAsia="Arial Unicode MS" w:hAnsi="Calibri" w:cs="Calibri"/>
              </w:rPr>
            </w:pPr>
            <w:r>
              <w:rPr>
                <w:rFonts w:ascii="Calibri" w:eastAsia="Arial Unicode MS" w:hAnsi="Calibri" w:cs="Calibri"/>
              </w:rPr>
              <w:t>Sign Partnership Deed on first day</w:t>
            </w:r>
          </w:p>
        </w:tc>
        <w:tc>
          <w:tcPr>
            <w:tcW w:w="1931" w:type="dxa"/>
            <w:shd w:val="clear" w:color="auto" w:fill="auto"/>
          </w:tcPr>
          <w:p w14:paraId="316F919A" w14:textId="77777777" w:rsidR="00834776" w:rsidRDefault="00834776" w:rsidP="00834776">
            <w:pPr>
              <w:jc w:val="both"/>
              <w:rPr>
                <w:rFonts w:ascii="Calibri" w:eastAsia="Arial Unicode MS" w:hAnsi="Calibri" w:cs="Calibri"/>
              </w:rPr>
            </w:pPr>
          </w:p>
        </w:tc>
      </w:tr>
      <w:tr w:rsidR="00FA000F" w14:paraId="0FD56180" w14:textId="77777777" w:rsidTr="00FA000F">
        <w:trPr>
          <w:trHeight w:val="660"/>
        </w:trPr>
        <w:tc>
          <w:tcPr>
            <w:tcW w:w="2376" w:type="dxa"/>
            <w:vMerge/>
            <w:shd w:val="clear" w:color="auto" w:fill="auto"/>
            <w:vAlign w:val="center"/>
          </w:tcPr>
          <w:p w14:paraId="3B11DF18" w14:textId="77777777" w:rsidR="00FA000F" w:rsidRDefault="00FA000F" w:rsidP="00834776">
            <w:pPr>
              <w:jc w:val="both"/>
              <w:rPr>
                <w:rFonts w:ascii="Calibri" w:eastAsia="Arial Unicode MS" w:hAnsi="Calibri" w:cs="Calibri"/>
              </w:rPr>
            </w:pPr>
          </w:p>
        </w:tc>
        <w:tc>
          <w:tcPr>
            <w:tcW w:w="5773" w:type="dxa"/>
            <w:shd w:val="clear" w:color="auto" w:fill="auto"/>
            <w:vAlign w:val="center"/>
          </w:tcPr>
          <w:p w14:paraId="37A87ACE" w14:textId="3B9E2A9C" w:rsidR="00FA000F" w:rsidRDefault="00FA000F" w:rsidP="00834776">
            <w:pPr>
              <w:jc w:val="both"/>
              <w:rPr>
                <w:rFonts w:ascii="Calibri" w:eastAsia="Arial Unicode MS" w:hAnsi="Calibri" w:cs="Calibri"/>
              </w:rPr>
            </w:pPr>
            <w:r>
              <w:rPr>
                <w:rFonts w:ascii="Calibri" w:eastAsia="Arial Unicode MS" w:hAnsi="Calibri" w:cs="Calibri"/>
              </w:rPr>
              <w:t xml:space="preserve">Check </w:t>
            </w:r>
            <w:proofErr w:type="spellStart"/>
            <w:r>
              <w:rPr>
                <w:rFonts w:ascii="Calibri" w:eastAsia="Arial Unicode MS" w:hAnsi="Calibri" w:cs="Calibri"/>
              </w:rPr>
              <w:t>re signing</w:t>
            </w:r>
            <w:proofErr w:type="spellEnd"/>
            <w:r>
              <w:rPr>
                <w:rFonts w:ascii="Calibri" w:eastAsia="Arial Unicode MS" w:hAnsi="Calibri" w:cs="Calibri"/>
              </w:rPr>
              <w:t xml:space="preserve"> of </w:t>
            </w:r>
            <w:r w:rsidR="00BB7504">
              <w:rPr>
                <w:rFonts w:ascii="Calibri" w:eastAsia="Arial Unicode MS" w:hAnsi="Calibri" w:cs="Calibri"/>
              </w:rPr>
              <w:t xml:space="preserve">any </w:t>
            </w:r>
            <w:r>
              <w:rPr>
                <w:rFonts w:ascii="Calibri" w:eastAsia="Arial Unicode MS" w:hAnsi="Calibri" w:cs="Calibri"/>
              </w:rPr>
              <w:t>PGDs that may be required</w:t>
            </w:r>
          </w:p>
        </w:tc>
        <w:tc>
          <w:tcPr>
            <w:tcW w:w="1931" w:type="dxa"/>
            <w:shd w:val="clear" w:color="auto" w:fill="auto"/>
          </w:tcPr>
          <w:p w14:paraId="557BF791" w14:textId="77777777" w:rsidR="00FA000F" w:rsidRDefault="00FA000F" w:rsidP="00834776">
            <w:pPr>
              <w:jc w:val="both"/>
              <w:rPr>
                <w:rFonts w:ascii="Calibri" w:eastAsia="Arial Unicode MS" w:hAnsi="Calibri" w:cs="Calibri"/>
              </w:rPr>
            </w:pPr>
          </w:p>
        </w:tc>
      </w:tr>
      <w:tr w:rsidR="00342691" w14:paraId="09F9EC47" w14:textId="77777777" w:rsidTr="00FA000F">
        <w:trPr>
          <w:trHeight w:val="660"/>
        </w:trPr>
        <w:tc>
          <w:tcPr>
            <w:tcW w:w="2376" w:type="dxa"/>
            <w:vMerge/>
            <w:shd w:val="clear" w:color="auto" w:fill="auto"/>
            <w:vAlign w:val="center"/>
          </w:tcPr>
          <w:p w14:paraId="270C6539" w14:textId="77777777" w:rsidR="00342691" w:rsidRDefault="00342691" w:rsidP="00834776">
            <w:pPr>
              <w:jc w:val="both"/>
              <w:rPr>
                <w:rFonts w:ascii="Calibri" w:eastAsia="Arial Unicode MS" w:hAnsi="Calibri" w:cs="Calibri"/>
              </w:rPr>
            </w:pPr>
          </w:p>
        </w:tc>
        <w:tc>
          <w:tcPr>
            <w:tcW w:w="5773" w:type="dxa"/>
            <w:shd w:val="clear" w:color="auto" w:fill="auto"/>
            <w:vAlign w:val="center"/>
          </w:tcPr>
          <w:p w14:paraId="219408E3" w14:textId="77777777" w:rsidR="00342691" w:rsidRDefault="00342691" w:rsidP="00834776">
            <w:pPr>
              <w:jc w:val="both"/>
              <w:rPr>
                <w:rFonts w:ascii="Calibri" w:eastAsia="Arial Unicode MS" w:hAnsi="Calibri" w:cs="Calibri"/>
              </w:rPr>
            </w:pPr>
            <w:r>
              <w:rPr>
                <w:rFonts w:ascii="Calibri" w:eastAsia="Arial Unicode MS" w:hAnsi="Calibri" w:cs="Calibri"/>
              </w:rPr>
              <w:t>Check registered with HMRC as self-employed</w:t>
            </w:r>
          </w:p>
        </w:tc>
        <w:tc>
          <w:tcPr>
            <w:tcW w:w="1931" w:type="dxa"/>
            <w:shd w:val="clear" w:color="auto" w:fill="auto"/>
          </w:tcPr>
          <w:p w14:paraId="4725A363" w14:textId="77777777" w:rsidR="00342691" w:rsidRDefault="00342691" w:rsidP="00834776">
            <w:pPr>
              <w:jc w:val="both"/>
              <w:rPr>
                <w:rFonts w:ascii="Calibri" w:eastAsia="Arial Unicode MS" w:hAnsi="Calibri" w:cs="Calibri"/>
              </w:rPr>
            </w:pPr>
          </w:p>
        </w:tc>
      </w:tr>
      <w:tr w:rsidR="00342691" w14:paraId="7262FDE2" w14:textId="77777777" w:rsidTr="00FA000F">
        <w:tc>
          <w:tcPr>
            <w:tcW w:w="2376" w:type="dxa"/>
            <w:vMerge w:val="restart"/>
            <w:shd w:val="clear" w:color="auto" w:fill="auto"/>
            <w:vAlign w:val="center"/>
          </w:tcPr>
          <w:p w14:paraId="53EA1511" w14:textId="192E390A" w:rsidR="00342691" w:rsidRDefault="00030027" w:rsidP="00834776">
            <w:pPr>
              <w:jc w:val="both"/>
              <w:rPr>
                <w:rFonts w:ascii="Calibri" w:eastAsia="Arial Unicode MS" w:hAnsi="Calibri" w:cs="Calibri"/>
              </w:rPr>
            </w:pPr>
            <w:r>
              <w:rPr>
                <w:rFonts w:ascii="Calibri" w:eastAsia="Arial Unicode MS" w:hAnsi="Calibri" w:cs="Calibri"/>
              </w:rPr>
              <w:t>ICB</w:t>
            </w:r>
            <w:r w:rsidR="00FA000F">
              <w:rPr>
                <w:rFonts w:ascii="Calibri" w:eastAsia="Arial Unicode MS" w:hAnsi="Calibri" w:cs="Calibri"/>
              </w:rPr>
              <w:t xml:space="preserve"> / PCSE</w:t>
            </w:r>
          </w:p>
          <w:p w14:paraId="56370CA2" w14:textId="77777777" w:rsidR="00342691" w:rsidRDefault="00342691" w:rsidP="00834776">
            <w:pPr>
              <w:jc w:val="both"/>
              <w:rPr>
                <w:rFonts w:ascii="Calibri" w:eastAsia="Arial Unicode MS" w:hAnsi="Calibri" w:cs="Calibri"/>
              </w:rPr>
            </w:pPr>
          </w:p>
        </w:tc>
        <w:tc>
          <w:tcPr>
            <w:tcW w:w="5773" w:type="dxa"/>
            <w:shd w:val="clear" w:color="auto" w:fill="auto"/>
          </w:tcPr>
          <w:p w14:paraId="18EC8C6E" w14:textId="4D8CF105" w:rsidR="00342691" w:rsidRDefault="00342691" w:rsidP="004B283C">
            <w:pPr>
              <w:jc w:val="both"/>
              <w:rPr>
                <w:rFonts w:ascii="Calibri" w:eastAsia="Arial Unicode MS" w:hAnsi="Calibri" w:cs="Calibri"/>
              </w:rPr>
            </w:pPr>
            <w:r>
              <w:rPr>
                <w:rFonts w:ascii="Calibri" w:eastAsia="Arial Unicode MS" w:hAnsi="Calibri" w:cs="Calibri"/>
              </w:rPr>
              <w:t xml:space="preserve">Advise the </w:t>
            </w:r>
            <w:r w:rsidR="00030027">
              <w:rPr>
                <w:rFonts w:ascii="Calibri" w:eastAsia="Arial Unicode MS" w:hAnsi="Calibri" w:cs="Calibri"/>
              </w:rPr>
              <w:t>ICB</w:t>
            </w:r>
            <w:r w:rsidR="00AB2A48">
              <w:rPr>
                <w:rFonts w:ascii="Calibri" w:eastAsia="Arial Unicode MS" w:hAnsi="Calibri" w:cs="Calibri"/>
              </w:rPr>
              <w:t xml:space="preserve"> </w:t>
            </w:r>
            <w:r>
              <w:rPr>
                <w:rFonts w:ascii="Calibri" w:eastAsia="Arial Unicode MS" w:hAnsi="Calibri" w:cs="Calibri"/>
              </w:rPr>
              <w:t>of the pending change</w:t>
            </w:r>
          </w:p>
        </w:tc>
        <w:tc>
          <w:tcPr>
            <w:tcW w:w="1931" w:type="dxa"/>
            <w:shd w:val="clear" w:color="auto" w:fill="auto"/>
          </w:tcPr>
          <w:p w14:paraId="45D408D0" w14:textId="77777777" w:rsidR="00342691" w:rsidRDefault="00342691" w:rsidP="00834776">
            <w:pPr>
              <w:jc w:val="both"/>
              <w:rPr>
                <w:rFonts w:ascii="Calibri" w:eastAsia="Arial Unicode MS" w:hAnsi="Calibri" w:cs="Calibri"/>
              </w:rPr>
            </w:pPr>
          </w:p>
        </w:tc>
      </w:tr>
      <w:tr w:rsidR="00030027" w14:paraId="67C279BF" w14:textId="77777777" w:rsidTr="00FA000F">
        <w:tc>
          <w:tcPr>
            <w:tcW w:w="2376" w:type="dxa"/>
            <w:vMerge/>
            <w:shd w:val="clear" w:color="auto" w:fill="auto"/>
            <w:vAlign w:val="center"/>
          </w:tcPr>
          <w:p w14:paraId="5AB2BDA3" w14:textId="77777777" w:rsidR="00030027" w:rsidRDefault="00030027" w:rsidP="00834776">
            <w:pPr>
              <w:jc w:val="both"/>
              <w:rPr>
                <w:rFonts w:ascii="Calibri" w:eastAsia="Arial Unicode MS" w:hAnsi="Calibri" w:cs="Calibri"/>
              </w:rPr>
            </w:pPr>
          </w:p>
        </w:tc>
        <w:tc>
          <w:tcPr>
            <w:tcW w:w="5773" w:type="dxa"/>
            <w:shd w:val="clear" w:color="auto" w:fill="auto"/>
          </w:tcPr>
          <w:p w14:paraId="1621FDD8" w14:textId="11D928AF" w:rsidR="00030027" w:rsidRDefault="00030027" w:rsidP="004B283C">
            <w:pPr>
              <w:jc w:val="both"/>
              <w:rPr>
                <w:rFonts w:ascii="Calibri" w:eastAsia="Arial Unicode MS" w:hAnsi="Calibri" w:cs="Calibri"/>
              </w:rPr>
            </w:pPr>
            <w:r>
              <w:rPr>
                <w:rFonts w:ascii="Calibri" w:eastAsia="Arial Unicode MS" w:hAnsi="Calibri" w:cs="Calibri"/>
              </w:rPr>
              <w:t>Advise any organisations with which contracts are held of the change -</w:t>
            </w:r>
            <w:proofErr w:type="gramStart"/>
            <w:r>
              <w:rPr>
                <w:rFonts w:ascii="Calibri" w:eastAsia="Arial Unicode MS" w:hAnsi="Calibri" w:cs="Calibri"/>
              </w:rPr>
              <w:t>e.g.</w:t>
            </w:r>
            <w:proofErr w:type="gramEnd"/>
            <w:r>
              <w:rPr>
                <w:rFonts w:ascii="Calibri" w:eastAsia="Arial Unicode MS" w:hAnsi="Calibri" w:cs="Calibri"/>
              </w:rPr>
              <w:t xml:space="preserve"> the ICB, County Council etc  </w:t>
            </w:r>
          </w:p>
        </w:tc>
        <w:tc>
          <w:tcPr>
            <w:tcW w:w="1931" w:type="dxa"/>
            <w:shd w:val="clear" w:color="auto" w:fill="auto"/>
          </w:tcPr>
          <w:p w14:paraId="311402F7" w14:textId="77777777" w:rsidR="00030027" w:rsidRDefault="00030027" w:rsidP="00834776">
            <w:pPr>
              <w:jc w:val="both"/>
              <w:rPr>
                <w:rFonts w:ascii="Calibri" w:eastAsia="Arial Unicode MS" w:hAnsi="Calibri" w:cs="Calibri"/>
              </w:rPr>
            </w:pPr>
          </w:p>
        </w:tc>
      </w:tr>
      <w:tr w:rsidR="00030027" w14:paraId="3E5EF62F" w14:textId="77777777" w:rsidTr="00FA000F">
        <w:tc>
          <w:tcPr>
            <w:tcW w:w="2376" w:type="dxa"/>
            <w:vMerge/>
            <w:shd w:val="clear" w:color="auto" w:fill="auto"/>
            <w:vAlign w:val="center"/>
          </w:tcPr>
          <w:p w14:paraId="2AC5812F" w14:textId="77777777" w:rsidR="00030027" w:rsidRDefault="00030027" w:rsidP="00834776">
            <w:pPr>
              <w:jc w:val="both"/>
              <w:rPr>
                <w:rFonts w:ascii="Calibri" w:eastAsia="Arial Unicode MS" w:hAnsi="Calibri" w:cs="Calibri"/>
              </w:rPr>
            </w:pPr>
          </w:p>
        </w:tc>
        <w:tc>
          <w:tcPr>
            <w:tcW w:w="5773" w:type="dxa"/>
            <w:shd w:val="clear" w:color="auto" w:fill="auto"/>
          </w:tcPr>
          <w:p w14:paraId="75F9B805" w14:textId="378E953D" w:rsidR="00030027" w:rsidRDefault="00FA000F" w:rsidP="004B283C">
            <w:pPr>
              <w:jc w:val="both"/>
              <w:rPr>
                <w:rFonts w:ascii="Calibri" w:eastAsia="Arial Unicode MS" w:hAnsi="Calibri" w:cs="Calibri"/>
              </w:rPr>
            </w:pPr>
            <w:r>
              <w:rPr>
                <w:rFonts w:ascii="Calibri" w:eastAsia="Arial Unicode MS" w:hAnsi="Calibri" w:cs="Calibri"/>
              </w:rPr>
              <w:t>Complete necessary forms etc via PCSE Online for pension</w:t>
            </w:r>
          </w:p>
        </w:tc>
        <w:tc>
          <w:tcPr>
            <w:tcW w:w="1931" w:type="dxa"/>
            <w:shd w:val="clear" w:color="auto" w:fill="auto"/>
          </w:tcPr>
          <w:p w14:paraId="081590C1" w14:textId="77777777" w:rsidR="00030027" w:rsidRDefault="00030027" w:rsidP="00834776">
            <w:pPr>
              <w:jc w:val="both"/>
              <w:rPr>
                <w:rFonts w:ascii="Calibri" w:eastAsia="Arial Unicode MS" w:hAnsi="Calibri" w:cs="Calibri"/>
              </w:rPr>
            </w:pPr>
          </w:p>
        </w:tc>
      </w:tr>
      <w:tr w:rsidR="00030027" w14:paraId="6BE5B272" w14:textId="77777777" w:rsidTr="00FA000F">
        <w:trPr>
          <w:trHeight w:val="1176"/>
        </w:trPr>
        <w:tc>
          <w:tcPr>
            <w:tcW w:w="2376" w:type="dxa"/>
            <w:vMerge/>
            <w:shd w:val="clear" w:color="auto" w:fill="auto"/>
            <w:vAlign w:val="center"/>
          </w:tcPr>
          <w:p w14:paraId="5C173A25" w14:textId="77777777" w:rsidR="00030027" w:rsidRDefault="00030027" w:rsidP="00834776">
            <w:pPr>
              <w:jc w:val="both"/>
              <w:rPr>
                <w:rFonts w:ascii="Calibri" w:eastAsia="Arial Unicode MS" w:hAnsi="Calibri" w:cs="Calibri"/>
              </w:rPr>
            </w:pPr>
          </w:p>
        </w:tc>
        <w:tc>
          <w:tcPr>
            <w:tcW w:w="5773" w:type="dxa"/>
            <w:shd w:val="clear" w:color="auto" w:fill="auto"/>
            <w:vAlign w:val="center"/>
          </w:tcPr>
          <w:p w14:paraId="021E8BD1" w14:textId="17C63311" w:rsidR="00030027" w:rsidRDefault="00341AEE" w:rsidP="004B283C">
            <w:pPr>
              <w:jc w:val="both"/>
              <w:rPr>
                <w:rFonts w:ascii="Calibri" w:eastAsia="Arial Unicode MS" w:hAnsi="Calibri" w:cs="Calibri"/>
              </w:rPr>
            </w:pPr>
            <w:r>
              <w:rPr>
                <w:rFonts w:ascii="Calibri" w:eastAsia="Arial Unicode MS" w:hAnsi="Calibri" w:cs="Calibri"/>
              </w:rPr>
              <w:t>Obtain GP Local code via PCSE Online and discuss with Performers team transfer of a patient list (where appropriate)</w:t>
            </w:r>
          </w:p>
        </w:tc>
        <w:tc>
          <w:tcPr>
            <w:tcW w:w="1931" w:type="dxa"/>
            <w:shd w:val="clear" w:color="auto" w:fill="auto"/>
          </w:tcPr>
          <w:p w14:paraId="68E67364" w14:textId="77777777" w:rsidR="00030027" w:rsidRDefault="00030027" w:rsidP="00834776">
            <w:pPr>
              <w:jc w:val="both"/>
              <w:rPr>
                <w:rFonts w:ascii="Calibri" w:eastAsia="Arial Unicode MS" w:hAnsi="Calibri" w:cs="Calibri"/>
              </w:rPr>
            </w:pPr>
          </w:p>
        </w:tc>
      </w:tr>
      <w:tr w:rsidR="00030027" w14:paraId="64F1F299" w14:textId="77777777" w:rsidTr="00FA000F">
        <w:trPr>
          <w:trHeight w:val="884"/>
        </w:trPr>
        <w:tc>
          <w:tcPr>
            <w:tcW w:w="2376" w:type="dxa"/>
            <w:vMerge w:val="restart"/>
            <w:shd w:val="clear" w:color="auto" w:fill="auto"/>
            <w:vAlign w:val="center"/>
          </w:tcPr>
          <w:p w14:paraId="6634D9BA" w14:textId="1B69869A" w:rsidR="00030027" w:rsidRDefault="00030027" w:rsidP="00834776">
            <w:pPr>
              <w:jc w:val="both"/>
              <w:rPr>
                <w:rFonts w:ascii="Calibri" w:eastAsia="Arial Unicode MS" w:hAnsi="Calibri" w:cs="Calibri"/>
              </w:rPr>
            </w:pPr>
            <w:r>
              <w:rPr>
                <w:rFonts w:ascii="Calibri" w:eastAsia="Arial Unicode MS" w:hAnsi="Calibri" w:cs="Calibri"/>
              </w:rPr>
              <w:t>Defence</w:t>
            </w:r>
            <w:r w:rsidR="00FA000F">
              <w:rPr>
                <w:rFonts w:ascii="Calibri" w:eastAsia="Arial Unicode MS" w:hAnsi="Calibri" w:cs="Calibri"/>
              </w:rPr>
              <w:t xml:space="preserve"> </w:t>
            </w:r>
            <w:r>
              <w:rPr>
                <w:rFonts w:ascii="Calibri" w:eastAsia="Arial Unicode MS" w:hAnsi="Calibri" w:cs="Calibri"/>
              </w:rPr>
              <w:t>Insurance</w:t>
            </w:r>
          </w:p>
        </w:tc>
        <w:tc>
          <w:tcPr>
            <w:tcW w:w="5773" w:type="dxa"/>
            <w:tcBorders>
              <w:bottom w:val="single" w:sz="4" w:space="0" w:color="auto"/>
            </w:tcBorders>
            <w:shd w:val="clear" w:color="auto" w:fill="auto"/>
            <w:vAlign w:val="center"/>
          </w:tcPr>
          <w:p w14:paraId="6639F921" w14:textId="77777777" w:rsidR="00341AEE" w:rsidRDefault="00341AEE" w:rsidP="00834776">
            <w:pPr>
              <w:jc w:val="both"/>
              <w:rPr>
                <w:rFonts w:ascii="Calibri" w:eastAsia="Arial Unicode MS" w:hAnsi="Calibri" w:cs="Calibri"/>
              </w:rPr>
            </w:pPr>
            <w:r>
              <w:rPr>
                <w:rFonts w:ascii="Calibri" w:eastAsia="Arial Unicode MS" w:hAnsi="Calibri" w:cs="Calibri"/>
              </w:rPr>
              <w:t xml:space="preserve">Advise the new partners defence insurer (where appropriate) of the effective date of employment and the arrangements for continuation of premium payments. </w:t>
            </w:r>
          </w:p>
          <w:p w14:paraId="149190F6" w14:textId="2CE848B4" w:rsidR="00030027" w:rsidRDefault="00030027" w:rsidP="00834776">
            <w:pPr>
              <w:jc w:val="both"/>
              <w:rPr>
                <w:rFonts w:ascii="Calibri" w:eastAsia="Arial Unicode MS" w:hAnsi="Calibri" w:cs="Calibri"/>
              </w:rPr>
            </w:pPr>
            <w:r>
              <w:rPr>
                <w:rFonts w:ascii="Calibri" w:eastAsia="Arial Unicode MS" w:hAnsi="Calibri" w:cs="Calibri"/>
              </w:rPr>
              <w:t>Where the practice is to pay this arrange for a new direct debit.</w:t>
            </w:r>
          </w:p>
        </w:tc>
        <w:tc>
          <w:tcPr>
            <w:tcW w:w="1931" w:type="dxa"/>
            <w:shd w:val="clear" w:color="auto" w:fill="auto"/>
          </w:tcPr>
          <w:p w14:paraId="2F72DF6C" w14:textId="77777777" w:rsidR="00030027" w:rsidRDefault="00030027" w:rsidP="00834776">
            <w:pPr>
              <w:jc w:val="both"/>
              <w:rPr>
                <w:rFonts w:ascii="Calibri" w:eastAsia="Arial Unicode MS" w:hAnsi="Calibri" w:cs="Calibri"/>
              </w:rPr>
            </w:pPr>
          </w:p>
        </w:tc>
      </w:tr>
      <w:tr w:rsidR="00030027" w14:paraId="00CD6CE9" w14:textId="77777777" w:rsidTr="00FA000F">
        <w:trPr>
          <w:trHeight w:val="882"/>
        </w:trPr>
        <w:tc>
          <w:tcPr>
            <w:tcW w:w="2376" w:type="dxa"/>
            <w:vMerge/>
            <w:shd w:val="clear" w:color="auto" w:fill="auto"/>
            <w:vAlign w:val="center"/>
          </w:tcPr>
          <w:p w14:paraId="527DFA9C" w14:textId="77777777" w:rsidR="00030027" w:rsidRDefault="00030027" w:rsidP="00834776">
            <w:pPr>
              <w:jc w:val="both"/>
              <w:rPr>
                <w:rFonts w:ascii="Calibri" w:eastAsia="Arial Unicode MS" w:hAnsi="Calibri" w:cs="Calibri"/>
              </w:rPr>
            </w:pPr>
          </w:p>
        </w:tc>
        <w:tc>
          <w:tcPr>
            <w:tcW w:w="5773" w:type="dxa"/>
            <w:tcBorders>
              <w:bottom w:val="single" w:sz="4" w:space="0" w:color="auto"/>
            </w:tcBorders>
            <w:shd w:val="clear" w:color="auto" w:fill="auto"/>
            <w:vAlign w:val="center"/>
          </w:tcPr>
          <w:p w14:paraId="24F92869" w14:textId="313985AD" w:rsidR="00030027" w:rsidRDefault="00030027" w:rsidP="00834776">
            <w:pPr>
              <w:jc w:val="both"/>
              <w:rPr>
                <w:rFonts w:ascii="Calibri" w:eastAsia="Arial Unicode MS" w:hAnsi="Calibri" w:cs="Calibri"/>
                <w:sz w:val="12"/>
                <w:szCs w:val="12"/>
              </w:rPr>
            </w:pPr>
            <w:r>
              <w:rPr>
                <w:rFonts w:ascii="Calibri" w:eastAsia="Arial Unicode MS" w:hAnsi="Calibri" w:cs="Calibri"/>
              </w:rPr>
              <w:t>Ensure that the new partner is part of a</w:t>
            </w:r>
            <w:r w:rsidR="00BB7504">
              <w:rPr>
                <w:rFonts w:ascii="Calibri" w:eastAsia="Arial Unicode MS" w:hAnsi="Calibri" w:cs="Calibri"/>
              </w:rPr>
              <w:t>ny</w:t>
            </w:r>
            <w:r>
              <w:rPr>
                <w:rFonts w:ascii="Calibri" w:eastAsia="Arial Unicode MS" w:hAnsi="Calibri" w:cs="Calibri"/>
              </w:rPr>
              <w:t xml:space="preserve"> “Group” arrangemen</w:t>
            </w:r>
            <w:r w:rsidR="00BB7504">
              <w:rPr>
                <w:rFonts w:ascii="Calibri" w:eastAsia="Arial Unicode MS" w:hAnsi="Calibri" w:cs="Calibri"/>
              </w:rPr>
              <w:t>t</w:t>
            </w:r>
          </w:p>
        </w:tc>
        <w:tc>
          <w:tcPr>
            <w:tcW w:w="1931" w:type="dxa"/>
            <w:shd w:val="clear" w:color="auto" w:fill="auto"/>
          </w:tcPr>
          <w:p w14:paraId="059002F0" w14:textId="77777777" w:rsidR="00030027" w:rsidRDefault="00030027" w:rsidP="00834776">
            <w:pPr>
              <w:jc w:val="both"/>
              <w:rPr>
                <w:rFonts w:ascii="Calibri" w:eastAsia="Arial Unicode MS" w:hAnsi="Calibri" w:cs="Calibri"/>
              </w:rPr>
            </w:pPr>
          </w:p>
        </w:tc>
      </w:tr>
      <w:tr w:rsidR="00030027" w14:paraId="0E493DCA" w14:textId="77777777" w:rsidTr="00FA000F">
        <w:trPr>
          <w:trHeight w:val="1172"/>
        </w:trPr>
        <w:tc>
          <w:tcPr>
            <w:tcW w:w="2376" w:type="dxa"/>
            <w:vMerge w:val="restart"/>
            <w:tcBorders>
              <w:left w:val="single" w:sz="4" w:space="0" w:color="auto"/>
              <w:right w:val="single" w:sz="4" w:space="0" w:color="auto"/>
            </w:tcBorders>
            <w:shd w:val="clear" w:color="auto" w:fill="auto"/>
            <w:vAlign w:val="center"/>
          </w:tcPr>
          <w:p w14:paraId="0B01075F" w14:textId="77777777" w:rsidR="00030027" w:rsidRDefault="00030027" w:rsidP="00834776">
            <w:pPr>
              <w:jc w:val="both"/>
              <w:rPr>
                <w:rFonts w:ascii="Calibri" w:eastAsia="Arial Unicode MS" w:hAnsi="Calibri" w:cs="Calibri"/>
              </w:rPr>
            </w:pPr>
            <w:r>
              <w:rPr>
                <w:rFonts w:ascii="Calibri" w:eastAsia="Arial Unicode MS" w:hAnsi="Calibri" w:cs="Calibri"/>
              </w:rPr>
              <w:t>Life Insurance</w:t>
            </w:r>
          </w:p>
        </w:tc>
        <w:tc>
          <w:tcPr>
            <w:tcW w:w="5773" w:type="dxa"/>
            <w:tcBorders>
              <w:left w:val="single" w:sz="4" w:space="0" w:color="auto"/>
              <w:right w:val="single" w:sz="4" w:space="0" w:color="auto"/>
            </w:tcBorders>
            <w:shd w:val="clear" w:color="auto" w:fill="auto"/>
            <w:vAlign w:val="center"/>
          </w:tcPr>
          <w:p w14:paraId="41847CDC" w14:textId="3ADAC17C" w:rsidR="00030027" w:rsidRDefault="00341AEE" w:rsidP="00834776">
            <w:pPr>
              <w:jc w:val="both"/>
              <w:rPr>
                <w:rFonts w:ascii="Calibri" w:eastAsia="Arial Unicode MS" w:hAnsi="Calibri" w:cs="Calibri"/>
              </w:rPr>
            </w:pPr>
            <w:r>
              <w:rPr>
                <w:rFonts w:ascii="Calibri" w:eastAsia="Arial Unicode MS" w:hAnsi="Calibri" w:cs="Calibri"/>
              </w:rPr>
              <w:t>Where the partnership has affected life assurance for the protection of the business, advise the insurer of the requirement to include a new partner</w:t>
            </w:r>
          </w:p>
        </w:tc>
        <w:tc>
          <w:tcPr>
            <w:tcW w:w="1931" w:type="dxa"/>
            <w:tcBorders>
              <w:left w:val="single" w:sz="4" w:space="0" w:color="auto"/>
            </w:tcBorders>
            <w:shd w:val="clear" w:color="auto" w:fill="auto"/>
          </w:tcPr>
          <w:p w14:paraId="12B6EA5A" w14:textId="77777777" w:rsidR="00030027" w:rsidRDefault="00030027" w:rsidP="00834776">
            <w:pPr>
              <w:jc w:val="both"/>
              <w:rPr>
                <w:rFonts w:ascii="Calibri" w:eastAsia="Arial Unicode MS" w:hAnsi="Calibri" w:cs="Calibri"/>
              </w:rPr>
            </w:pPr>
          </w:p>
        </w:tc>
      </w:tr>
      <w:tr w:rsidR="00030027" w14:paraId="3C285ED1" w14:textId="77777777" w:rsidTr="00FA000F">
        <w:trPr>
          <w:trHeight w:val="812"/>
        </w:trPr>
        <w:tc>
          <w:tcPr>
            <w:tcW w:w="2376" w:type="dxa"/>
            <w:vMerge/>
            <w:tcBorders>
              <w:left w:val="single" w:sz="4" w:space="0" w:color="auto"/>
              <w:right w:val="single" w:sz="4" w:space="0" w:color="auto"/>
            </w:tcBorders>
            <w:shd w:val="clear" w:color="auto" w:fill="auto"/>
            <w:vAlign w:val="center"/>
          </w:tcPr>
          <w:p w14:paraId="2AD41F9D" w14:textId="77777777" w:rsidR="00030027" w:rsidRDefault="00030027" w:rsidP="00834776">
            <w:pPr>
              <w:jc w:val="both"/>
              <w:rPr>
                <w:rFonts w:ascii="Calibri" w:eastAsia="Arial Unicode MS" w:hAnsi="Calibri" w:cs="Calibri"/>
              </w:rPr>
            </w:pPr>
          </w:p>
        </w:tc>
        <w:tc>
          <w:tcPr>
            <w:tcW w:w="5773" w:type="dxa"/>
            <w:shd w:val="clear" w:color="auto" w:fill="auto"/>
          </w:tcPr>
          <w:p w14:paraId="26CD8A7A" w14:textId="659CB51F" w:rsidR="00030027" w:rsidRDefault="00341AEE" w:rsidP="00834776">
            <w:pPr>
              <w:jc w:val="both"/>
              <w:rPr>
                <w:rFonts w:ascii="Calibri" w:eastAsia="Arial Unicode MS" w:hAnsi="Calibri" w:cs="Calibri"/>
              </w:rPr>
            </w:pPr>
            <w:r>
              <w:rPr>
                <w:rFonts w:ascii="Calibri" w:eastAsia="Arial Unicode MS" w:hAnsi="Calibri" w:cs="Calibri"/>
              </w:rPr>
              <w:t>Take similar action in respect of life assurance arranged in connection with a mortgage or unsecured loan</w:t>
            </w:r>
          </w:p>
        </w:tc>
        <w:tc>
          <w:tcPr>
            <w:tcW w:w="1931" w:type="dxa"/>
            <w:tcBorders>
              <w:left w:val="single" w:sz="4" w:space="0" w:color="auto"/>
            </w:tcBorders>
            <w:shd w:val="clear" w:color="auto" w:fill="auto"/>
          </w:tcPr>
          <w:p w14:paraId="364625E4" w14:textId="77777777" w:rsidR="00030027" w:rsidRDefault="00030027" w:rsidP="00834776">
            <w:pPr>
              <w:jc w:val="both"/>
              <w:rPr>
                <w:rFonts w:ascii="Calibri" w:eastAsia="Arial Unicode MS" w:hAnsi="Calibri" w:cs="Calibri"/>
              </w:rPr>
            </w:pPr>
          </w:p>
        </w:tc>
      </w:tr>
      <w:tr w:rsidR="00030027" w14:paraId="31F394C3" w14:textId="77777777" w:rsidTr="00FA000F">
        <w:tc>
          <w:tcPr>
            <w:tcW w:w="2376" w:type="dxa"/>
            <w:shd w:val="clear" w:color="auto" w:fill="auto"/>
            <w:vAlign w:val="center"/>
          </w:tcPr>
          <w:p w14:paraId="73CA3A3C" w14:textId="54324063" w:rsidR="00030027" w:rsidRDefault="00030027" w:rsidP="00341AEE">
            <w:pPr>
              <w:rPr>
                <w:rFonts w:ascii="Calibri" w:eastAsia="Arial Unicode MS" w:hAnsi="Calibri" w:cs="Calibri"/>
              </w:rPr>
            </w:pPr>
            <w:r>
              <w:rPr>
                <w:rFonts w:ascii="Calibri" w:eastAsia="Arial Unicode MS" w:hAnsi="Calibri" w:cs="Calibri"/>
              </w:rPr>
              <w:t>Legal</w:t>
            </w:r>
            <w:r w:rsidR="00341AEE">
              <w:rPr>
                <w:rFonts w:ascii="Calibri" w:eastAsia="Arial Unicode MS" w:hAnsi="Calibri" w:cs="Calibri"/>
              </w:rPr>
              <w:t xml:space="preserve"> </w:t>
            </w:r>
            <w:r>
              <w:rPr>
                <w:rFonts w:ascii="Calibri" w:eastAsia="Arial Unicode MS" w:hAnsi="Calibri" w:cs="Calibri"/>
              </w:rPr>
              <w:t>Expenses Insurance</w:t>
            </w:r>
          </w:p>
        </w:tc>
        <w:tc>
          <w:tcPr>
            <w:tcW w:w="5773" w:type="dxa"/>
            <w:shd w:val="clear" w:color="auto" w:fill="auto"/>
          </w:tcPr>
          <w:p w14:paraId="3029067C" w14:textId="6E816F75" w:rsidR="00030027" w:rsidRDefault="00030027" w:rsidP="00834776">
            <w:pPr>
              <w:jc w:val="both"/>
              <w:rPr>
                <w:rFonts w:ascii="Calibri" w:eastAsia="Arial Unicode MS" w:hAnsi="Calibri" w:cs="Calibri"/>
              </w:rPr>
            </w:pPr>
            <w:r>
              <w:rPr>
                <w:rFonts w:ascii="Calibri" w:eastAsia="Arial Unicode MS" w:hAnsi="Calibri" w:cs="Calibri"/>
              </w:rPr>
              <w:t xml:space="preserve">Advise the insurer of the partnership change and the effective date. </w:t>
            </w:r>
          </w:p>
        </w:tc>
        <w:tc>
          <w:tcPr>
            <w:tcW w:w="1931" w:type="dxa"/>
            <w:shd w:val="clear" w:color="auto" w:fill="auto"/>
          </w:tcPr>
          <w:p w14:paraId="30EA9219" w14:textId="77777777" w:rsidR="00030027" w:rsidRDefault="00030027" w:rsidP="00834776">
            <w:pPr>
              <w:jc w:val="both"/>
              <w:rPr>
                <w:rFonts w:ascii="Calibri" w:eastAsia="Arial Unicode MS" w:hAnsi="Calibri" w:cs="Calibri"/>
              </w:rPr>
            </w:pPr>
          </w:p>
        </w:tc>
      </w:tr>
      <w:tr w:rsidR="00030027" w14:paraId="7D8A44A0" w14:textId="77777777" w:rsidTr="00FA000F">
        <w:tc>
          <w:tcPr>
            <w:tcW w:w="2376" w:type="dxa"/>
            <w:shd w:val="clear" w:color="auto" w:fill="auto"/>
            <w:vAlign w:val="center"/>
          </w:tcPr>
          <w:p w14:paraId="689EC1D9" w14:textId="77777777" w:rsidR="00030027" w:rsidRDefault="00030027" w:rsidP="00834776">
            <w:pPr>
              <w:jc w:val="both"/>
              <w:rPr>
                <w:rFonts w:ascii="Calibri" w:eastAsia="Arial Unicode MS" w:hAnsi="Calibri" w:cs="Calibri"/>
              </w:rPr>
            </w:pPr>
            <w:r>
              <w:rPr>
                <w:rFonts w:ascii="Calibri" w:eastAsia="Arial Unicode MS" w:hAnsi="Calibri" w:cs="Calibri"/>
              </w:rPr>
              <w:t>Locum Insurance</w:t>
            </w:r>
          </w:p>
        </w:tc>
        <w:tc>
          <w:tcPr>
            <w:tcW w:w="5773" w:type="dxa"/>
            <w:shd w:val="clear" w:color="auto" w:fill="auto"/>
          </w:tcPr>
          <w:p w14:paraId="2D7F86D6" w14:textId="75C2C570" w:rsidR="00030027" w:rsidRDefault="00C421E1" w:rsidP="00834776">
            <w:pPr>
              <w:jc w:val="both"/>
              <w:rPr>
                <w:rFonts w:ascii="Calibri" w:eastAsia="Arial Unicode MS" w:hAnsi="Calibri" w:cs="Calibri"/>
              </w:rPr>
            </w:pPr>
            <w:r>
              <w:rPr>
                <w:rFonts w:ascii="Calibri" w:eastAsia="Arial Unicode MS" w:hAnsi="Calibri" w:cs="Calibri"/>
              </w:rPr>
              <w:t xml:space="preserve">Advise the insurer of the partnership change and the effective date. </w:t>
            </w:r>
          </w:p>
        </w:tc>
        <w:tc>
          <w:tcPr>
            <w:tcW w:w="1931" w:type="dxa"/>
            <w:shd w:val="clear" w:color="auto" w:fill="auto"/>
          </w:tcPr>
          <w:p w14:paraId="106493E4" w14:textId="77777777" w:rsidR="00030027" w:rsidRDefault="00030027" w:rsidP="00834776">
            <w:pPr>
              <w:jc w:val="both"/>
              <w:rPr>
                <w:rFonts w:ascii="Calibri" w:eastAsia="Arial Unicode MS" w:hAnsi="Calibri" w:cs="Calibri"/>
              </w:rPr>
            </w:pPr>
          </w:p>
        </w:tc>
      </w:tr>
      <w:tr w:rsidR="00030027" w14:paraId="01FB5C57" w14:textId="77777777" w:rsidTr="00FA000F">
        <w:trPr>
          <w:trHeight w:val="1587"/>
        </w:trPr>
        <w:tc>
          <w:tcPr>
            <w:tcW w:w="2376" w:type="dxa"/>
            <w:vMerge w:val="restart"/>
            <w:shd w:val="clear" w:color="auto" w:fill="auto"/>
            <w:vAlign w:val="center"/>
          </w:tcPr>
          <w:p w14:paraId="3C77B42C" w14:textId="77777777" w:rsidR="00030027" w:rsidRDefault="00030027" w:rsidP="00834776">
            <w:pPr>
              <w:jc w:val="both"/>
              <w:rPr>
                <w:rFonts w:ascii="Calibri" w:eastAsia="Arial Unicode MS" w:hAnsi="Calibri" w:cs="Calibri"/>
              </w:rPr>
            </w:pPr>
            <w:r>
              <w:rPr>
                <w:rFonts w:ascii="Calibri" w:eastAsia="Arial Unicode MS" w:hAnsi="Calibri" w:cs="Calibri"/>
              </w:rPr>
              <w:t>Financial</w:t>
            </w:r>
          </w:p>
        </w:tc>
        <w:tc>
          <w:tcPr>
            <w:tcW w:w="5773" w:type="dxa"/>
            <w:shd w:val="clear" w:color="auto" w:fill="auto"/>
            <w:vAlign w:val="center"/>
          </w:tcPr>
          <w:p w14:paraId="3114292B" w14:textId="77777777" w:rsidR="00C421E1" w:rsidRDefault="00C421E1" w:rsidP="00C421E1">
            <w:pPr>
              <w:jc w:val="both"/>
              <w:rPr>
                <w:rFonts w:ascii="Calibri" w:eastAsia="Arial Unicode MS" w:hAnsi="Calibri" w:cs="Calibri"/>
              </w:rPr>
            </w:pPr>
            <w:r>
              <w:rPr>
                <w:rFonts w:ascii="Calibri" w:eastAsia="Arial Unicode MS" w:hAnsi="Calibri" w:cs="Calibri"/>
              </w:rPr>
              <w:t xml:space="preserve">Determine which personal financial expenses will be met by the practice and advise the new </w:t>
            </w:r>
            <w:proofErr w:type="gramStart"/>
            <w:r>
              <w:rPr>
                <w:rFonts w:ascii="Calibri" w:eastAsia="Arial Unicode MS" w:hAnsi="Calibri" w:cs="Calibri"/>
              </w:rPr>
              <w:t>partner;</w:t>
            </w:r>
            <w:proofErr w:type="gramEnd"/>
          </w:p>
          <w:p w14:paraId="79A3942B" w14:textId="6D7C2A50" w:rsidR="00030027" w:rsidRDefault="00C421E1" w:rsidP="00C421E1">
            <w:pPr>
              <w:jc w:val="both"/>
              <w:rPr>
                <w:rFonts w:ascii="Calibri" w:eastAsia="Arial Unicode MS" w:hAnsi="Calibri" w:cs="Calibri"/>
              </w:rPr>
            </w:pPr>
            <w:proofErr w:type="gramStart"/>
            <w:r>
              <w:rPr>
                <w:rFonts w:ascii="Calibri" w:eastAsia="Arial Unicode MS" w:hAnsi="Calibri" w:cs="Calibri"/>
              </w:rPr>
              <w:t>e.g.</w:t>
            </w:r>
            <w:proofErr w:type="gramEnd"/>
            <w:r>
              <w:rPr>
                <w:rFonts w:ascii="Calibri" w:eastAsia="Arial Unicode MS" w:hAnsi="Calibri" w:cs="Calibri"/>
              </w:rPr>
              <w:t xml:space="preserve"> home phone, car, broadband, defence insurance, GMC subscription, publications, training courses, RCGP, BMA etc. Where appropriate, the new partner is to arrange to cancel personal payment in favour of practice payment.</w:t>
            </w:r>
          </w:p>
        </w:tc>
        <w:tc>
          <w:tcPr>
            <w:tcW w:w="1931" w:type="dxa"/>
            <w:shd w:val="clear" w:color="auto" w:fill="auto"/>
          </w:tcPr>
          <w:p w14:paraId="13781CF3" w14:textId="77777777" w:rsidR="00030027" w:rsidRDefault="00030027" w:rsidP="00834776">
            <w:pPr>
              <w:jc w:val="both"/>
              <w:rPr>
                <w:rFonts w:ascii="Calibri" w:eastAsia="Arial Unicode MS" w:hAnsi="Calibri" w:cs="Calibri"/>
              </w:rPr>
            </w:pPr>
          </w:p>
        </w:tc>
      </w:tr>
      <w:tr w:rsidR="00C421E1" w14:paraId="42F85269" w14:textId="77777777" w:rsidTr="00FA000F">
        <w:trPr>
          <w:trHeight w:val="1585"/>
        </w:trPr>
        <w:tc>
          <w:tcPr>
            <w:tcW w:w="2376" w:type="dxa"/>
            <w:vMerge/>
            <w:shd w:val="clear" w:color="auto" w:fill="auto"/>
            <w:vAlign w:val="center"/>
          </w:tcPr>
          <w:p w14:paraId="2FBE6B42" w14:textId="77777777" w:rsidR="00C421E1" w:rsidRDefault="00C421E1" w:rsidP="00834776">
            <w:pPr>
              <w:jc w:val="both"/>
              <w:rPr>
                <w:rFonts w:ascii="Calibri" w:eastAsia="Arial Unicode MS" w:hAnsi="Calibri" w:cs="Calibri"/>
              </w:rPr>
            </w:pPr>
          </w:p>
        </w:tc>
        <w:tc>
          <w:tcPr>
            <w:tcW w:w="5773" w:type="dxa"/>
            <w:shd w:val="clear" w:color="auto" w:fill="auto"/>
            <w:vAlign w:val="center"/>
          </w:tcPr>
          <w:p w14:paraId="37259C84" w14:textId="40CEDBD9" w:rsidR="00C421E1" w:rsidRDefault="00C421E1" w:rsidP="00834776">
            <w:pPr>
              <w:jc w:val="both"/>
              <w:rPr>
                <w:rFonts w:ascii="Calibri" w:eastAsia="Arial Unicode MS" w:hAnsi="Calibri" w:cs="Calibri"/>
              </w:rPr>
            </w:pPr>
            <w:r>
              <w:rPr>
                <w:rFonts w:ascii="Calibri" w:eastAsia="Arial Unicode MS" w:hAnsi="Calibri" w:cs="Calibri"/>
              </w:rPr>
              <w:t>Advise the new partner (as per the partnership agreement) of the arrangements for personal tax returns (if any) and the extent to which the practice becomes involved (if at all) in the personal tax liability (and payment) for the partners</w:t>
            </w:r>
          </w:p>
        </w:tc>
        <w:tc>
          <w:tcPr>
            <w:tcW w:w="1931" w:type="dxa"/>
            <w:shd w:val="clear" w:color="auto" w:fill="auto"/>
          </w:tcPr>
          <w:p w14:paraId="38F2501E" w14:textId="77777777" w:rsidR="00C421E1" w:rsidRDefault="00C421E1" w:rsidP="00834776">
            <w:pPr>
              <w:jc w:val="both"/>
              <w:rPr>
                <w:rFonts w:ascii="Calibri" w:eastAsia="Arial Unicode MS" w:hAnsi="Calibri" w:cs="Calibri"/>
              </w:rPr>
            </w:pPr>
          </w:p>
        </w:tc>
      </w:tr>
      <w:tr w:rsidR="00030027" w14:paraId="790B4812" w14:textId="77777777" w:rsidTr="00FA000F">
        <w:trPr>
          <w:trHeight w:val="1585"/>
        </w:trPr>
        <w:tc>
          <w:tcPr>
            <w:tcW w:w="2376" w:type="dxa"/>
            <w:vMerge/>
            <w:shd w:val="clear" w:color="auto" w:fill="auto"/>
            <w:vAlign w:val="center"/>
          </w:tcPr>
          <w:p w14:paraId="231222B7" w14:textId="77777777" w:rsidR="00030027" w:rsidRDefault="00030027" w:rsidP="00834776">
            <w:pPr>
              <w:jc w:val="both"/>
              <w:rPr>
                <w:rFonts w:ascii="Calibri" w:eastAsia="Arial Unicode MS" w:hAnsi="Calibri" w:cs="Calibri"/>
              </w:rPr>
            </w:pPr>
          </w:p>
        </w:tc>
        <w:tc>
          <w:tcPr>
            <w:tcW w:w="5773" w:type="dxa"/>
            <w:shd w:val="clear" w:color="auto" w:fill="auto"/>
            <w:vAlign w:val="center"/>
          </w:tcPr>
          <w:p w14:paraId="09CA874D" w14:textId="5AD70601" w:rsidR="00030027" w:rsidRDefault="00030027" w:rsidP="00834776">
            <w:pPr>
              <w:jc w:val="both"/>
              <w:rPr>
                <w:rFonts w:ascii="Calibri" w:eastAsia="Arial Unicode MS" w:hAnsi="Calibri" w:cs="Calibri"/>
              </w:rPr>
            </w:pPr>
            <w:r>
              <w:rPr>
                <w:rFonts w:ascii="Calibri" w:eastAsia="Arial Unicode MS" w:hAnsi="Calibri" w:cs="Calibri"/>
              </w:rPr>
              <w:t>Confirm with the new partner the basis of the distribution of profit including Prior Shares, Private Fees, PGEA, additional session payments, and the method and timing of payments. Obtain personal bank details.</w:t>
            </w:r>
          </w:p>
        </w:tc>
        <w:tc>
          <w:tcPr>
            <w:tcW w:w="1931" w:type="dxa"/>
            <w:shd w:val="clear" w:color="auto" w:fill="auto"/>
          </w:tcPr>
          <w:p w14:paraId="39B53DA9" w14:textId="77777777" w:rsidR="00030027" w:rsidRDefault="00030027" w:rsidP="00834776">
            <w:pPr>
              <w:jc w:val="both"/>
              <w:rPr>
                <w:rFonts w:ascii="Calibri" w:eastAsia="Arial Unicode MS" w:hAnsi="Calibri" w:cs="Calibri"/>
              </w:rPr>
            </w:pPr>
          </w:p>
        </w:tc>
      </w:tr>
      <w:tr w:rsidR="00030027" w14:paraId="114F42D6" w14:textId="77777777" w:rsidTr="00FA000F">
        <w:trPr>
          <w:trHeight w:val="995"/>
        </w:trPr>
        <w:tc>
          <w:tcPr>
            <w:tcW w:w="2376" w:type="dxa"/>
            <w:vMerge/>
            <w:shd w:val="clear" w:color="auto" w:fill="auto"/>
            <w:vAlign w:val="center"/>
          </w:tcPr>
          <w:p w14:paraId="40D8C5E9" w14:textId="77777777" w:rsidR="00030027" w:rsidRDefault="00030027" w:rsidP="00834776">
            <w:pPr>
              <w:jc w:val="both"/>
              <w:rPr>
                <w:rFonts w:ascii="Calibri" w:eastAsia="Arial Unicode MS" w:hAnsi="Calibri" w:cs="Calibri"/>
              </w:rPr>
            </w:pPr>
          </w:p>
        </w:tc>
        <w:tc>
          <w:tcPr>
            <w:tcW w:w="5773" w:type="dxa"/>
            <w:shd w:val="clear" w:color="auto" w:fill="auto"/>
          </w:tcPr>
          <w:p w14:paraId="572D60B9" w14:textId="596A6126" w:rsidR="00030027" w:rsidRDefault="00030027" w:rsidP="00834776">
            <w:pPr>
              <w:jc w:val="both"/>
              <w:rPr>
                <w:rFonts w:ascii="Calibri" w:eastAsia="Arial Unicode MS" w:hAnsi="Calibri" w:cs="Calibri"/>
              </w:rPr>
            </w:pPr>
            <w:r>
              <w:rPr>
                <w:rFonts w:ascii="Calibri" w:eastAsia="Arial Unicode MS" w:hAnsi="Calibri" w:cs="Calibri"/>
              </w:rPr>
              <w:t>Ensure that the partner is aware of any costs relating to the partnership change which are a personal liability (</w:t>
            </w:r>
            <w:proofErr w:type="gramStart"/>
            <w:r>
              <w:rPr>
                <w:rFonts w:ascii="Calibri" w:eastAsia="Arial Unicode MS" w:hAnsi="Calibri" w:cs="Calibri"/>
              </w:rPr>
              <w:t>e.g.</w:t>
            </w:r>
            <w:proofErr w:type="gramEnd"/>
            <w:r>
              <w:rPr>
                <w:rFonts w:ascii="Calibri" w:eastAsia="Arial Unicode MS" w:hAnsi="Calibri" w:cs="Calibri"/>
              </w:rPr>
              <w:t xml:space="preserve"> legal costs) </w:t>
            </w:r>
            <w:r w:rsidR="00CD6557">
              <w:rPr>
                <w:rFonts w:ascii="Calibri" w:eastAsia="Arial Unicode MS" w:hAnsi="Calibri" w:cs="Calibri"/>
              </w:rPr>
              <w:t xml:space="preserve">as </w:t>
            </w:r>
            <w:r>
              <w:rPr>
                <w:rFonts w:ascii="Calibri" w:eastAsia="Arial Unicode MS" w:hAnsi="Calibri" w:cs="Calibri"/>
              </w:rPr>
              <w:t>per the partnership agreement</w:t>
            </w:r>
          </w:p>
        </w:tc>
        <w:tc>
          <w:tcPr>
            <w:tcW w:w="1931" w:type="dxa"/>
            <w:shd w:val="clear" w:color="auto" w:fill="auto"/>
          </w:tcPr>
          <w:p w14:paraId="02E47453" w14:textId="77777777" w:rsidR="00030027" w:rsidRDefault="00030027" w:rsidP="00834776">
            <w:pPr>
              <w:jc w:val="both"/>
              <w:rPr>
                <w:rFonts w:ascii="Calibri" w:eastAsia="Arial Unicode MS" w:hAnsi="Calibri" w:cs="Calibri"/>
              </w:rPr>
            </w:pPr>
          </w:p>
        </w:tc>
      </w:tr>
      <w:tr w:rsidR="00FA000F" w14:paraId="2AB9DE76" w14:textId="77777777" w:rsidTr="00FA000F">
        <w:tc>
          <w:tcPr>
            <w:tcW w:w="2376" w:type="dxa"/>
            <w:shd w:val="clear" w:color="auto" w:fill="auto"/>
            <w:vAlign w:val="center"/>
          </w:tcPr>
          <w:p w14:paraId="2F466A2A" w14:textId="77777777" w:rsidR="00FA000F" w:rsidRDefault="00FA000F" w:rsidP="00834776">
            <w:pPr>
              <w:jc w:val="both"/>
              <w:rPr>
                <w:rFonts w:ascii="Calibri" w:eastAsia="Arial Unicode MS" w:hAnsi="Calibri" w:cs="Calibri"/>
              </w:rPr>
            </w:pPr>
            <w:r>
              <w:rPr>
                <w:rFonts w:ascii="Calibri" w:eastAsia="Arial Unicode MS" w:hAnsi="Calibri" w:cs="Calibri"/>
              </w:rPr>
              <w:t>Building and Contents Insurance</w:t>
            </w:r>
          </w:p>
        </w:tc>
        <w:tc>
          <w:tcPr>
            <w:tcW w:w="5773" w:type="dxa"/>
            <w:shd w:val="clear" w:color="auto" w:fill="auto"/>
          </w:tcPr>
          <w:p w14:paraId="3B639291" w14:textId="1331DDD8" w:rsidR="00FA000F" w:rsidRDefault="00DF797A" w:rsidP="00834776">
            <w:pPr>
              <w:jc w:val="both"/>
              <w:rPr>
                <w:rFonts w:ascii="Calibri" w:eastAsia="Arial Unicode MS" w:hAnsi="Calibri" w:cs="Calibri"/>
              </w:rPr>
            </w:pPr>
            <w:r>
              <w:rPr>
                <w:rFonts w:ascii="Calibri" w:eastAsia="Arial Unicode MS" w:hAnsi="Calibri" w:cs="Calibri"/>
              </w:rPr>
              <w:t>Advise the insurer of the partnership change and the effective date</w:t>
            </w:r>
          </w:p>
        </w:tc>
        <w:tc>
          <w:tcPr>
            <w:tcW w:w="1931" w:type="dxa"/>
            <w:shd w:val="clear" w:color="auto" w:fill="auto"/>
          </w:tcPr>
          <w:p w14:paraId="75FA9F30" w14:textId="77777777" w:rsidR="00FA000F" w:rsidRDefault="00FA000F" w:rsidP="00834776">
            <w:pPr>
              <w:jc w:val="both"/>
              <w:rPr>
                <w:rFonts w:ascii="Calibri" w:eastAsia="Arial Unicode MS" w:hAnsi="Calibri" w:cs="Calibri"/>
              </w:rPr>
            </w:pPr>
          </w:p>
        </w:tc>
      </w:tr>
      <w:tr w:rsidR="00DF797A" w14:paraId="73664F91" w14:textId="77777777" w:rsidTr="00FA000F">
        <w:tc>
          <w:tcPr>
            <w:tcW w:w="2376" w:type="dxa"/>
            <w:shd w:val="clear" w:color="auto" w:fill="auto"/>
            <w:vAlign w:val="center"/>
          </w:tcPr>
          <w:p w14:paraId="37982F9B" w14:textId="77777777" w:rsidR="00DF797A" w:rsidRDefault="00DF797A" w:rsidP="00DF797A">
            <w:pPr>
              <w:jc w:val="both"/>
              <w:rPr>
                <w:rFonts w:ascii="Calibri" w:eastAsia="Arial Unicode MS" w:hAnsi="Calibri" w:cs="Calibri"/>
              </w:rPr>
            </w:pPr>
            <w:r>
              <w:rPr>
                <w:rFonts w:ascii="Calibri" w:eastAsia="Arial Unicode MS" w:hAnsi="Calibri" w:cs="Calibri"/>
              </w:rPr>
              <w:t>Mortgage / Loan Company</w:t>
            </w:r>
          </w:p>
        </w:tc>
        <w:tc>
          <w:tcPr>
            <w:tcW w:w="5773" w:type="dxa"/>
            <w:shd w:val="clear" w:color="auto" w:fill="auto"/>
          </w:tcPr>
          <w:p w14:paraId="646725DF" w14:textId="755D8488" w:rsidR="00DF797A" w:rsidRDefault="00DF797A" w:rsidP="00DF797A">
            <w:pPr>
              <w:jc w:val="both"/>
              <w:rPr>
                <w:rFonts w:ascii="Calibri" w:eastAsia="Arial Unicode MS" w:hAnsi="Calibri" w:cs="Calibri"/>
              </w:rPr>
            </w:pPr>
            <w:r>
              <w:rPr>
                <w:rFonts w:ascii="Calibri" w:eastAsia="Arial Unicode MS" w:hAnsi="Calibri" w:cs="Calibri"/>
              </w:rPr>
              <w:t>Advise any mortgagee and arrange for the incoming partner to be added to the mortgage and the title to the property from the effective date, if this is the case.</w:t>
            </w:r>
          </w:p>
        </w:tc>
        <w:tc>
          <w:tcPr>
            <w:tcW w:w="1931" w:type="dxa"/>
            <w:shd w:val="clear" w:color="auto" w:fill="auto"/>
          </w:tcPr>
          <w:p w14:paraId="6424D0AC" w14:textId="77777777" w:rsidR="00DF797A" w:rsidRDefault="00DF797A" w:rsidP="00DF797A">
            <w:pPr>
              <w:jc w:val="both"/>
              <w:rPr>
                <w:rFonts w:ascii="Calibri" w:eastAsia="Arial Unicode MS" w:hAnsi="Calibri" w:cs="Calibri"/>
              </w:rPr>
            </w:pPr>
          </w:p>
        </w:tc>
      </w:tr>
      <w:tr w:rsidR="00DF797A" w14:paraId="2A586239" w14:textId="77777777" w:rsidTr="00FA000F">
        <w:tc>
          <w:tcPr>
            <w:tcW w:w="2376" w:type="dxa"/>
            <w:shd w:val="clear" w:color="auto" w:fill="auto"/>
            <w:vAlign w:val="center"/>
          </w:tcPr>
          <w:p w14:paraId="37075BE5" w14:textId="77777777" w:rsidR="00DF797A" w:rsidRDefault="00DF797A" w:rsidP="00DF797A">
            <w:pPr>
              <w:jc w:val="both"/>
              <w:rPr>
                <w:rFonts w:ascii="Calibri" w:eastAsia="Arial Unicode MS" w:hAnsi="Calibri" w:cs="Calibri"/>
              </w:rPr>
            </w:pPr>
            <w:r>
              <w:rPr>
                <w:rFonts w:ascii="Calibri" w:eastAsia="Arial Unicode MS" w:hAnsi="Calibri" w:cs="Calibri"/>
              </w:rPr>
              <w:lastRenderedPageBreak/>
              <w:t>Premises Revaluation</w:t>
            </w:r>
          </w:p>
        </w:tc>
        <w:tc>
          <w:tcPr>
            <w:tcW w:w="5773" w:type="dxa"/>
            <w:shd w:val="clear" w:color="auto" w:fill="auto"/>
          </w:tcPr>
          <w:p w14:paraId="305D4186" w14:textId="12511EBB" w:rsidR="00DF797A" w:rsidRDefault="00DF797A" w:rsidP="00DF797A">
            <w:pPr>
              <w:jc w:val="both"/>
              <w:rPr>
                <w:rFonts w:ascii="Calibri" w:eastAsia="Arial Unicode MS" w:hAnsi="Calibri" w:cs="Calibri"/>
              </w:rPr>
            </w:pPr>
            <w:r>
              <w:rPr>
                <w:rFonts w:ascii="Calibri" w:eastAsia="Arial Unicode MS" w:hAnsi="Calibri" w:cs="Calibri"/>
              </w:rPr>
              <w:t>Arrange a valuation / district valuer valuation for the purposes of partnership change, and, if applicable, for the recalculation of notional / cost rent.</w:t>
            </w:r>
          </w:p>
        </w:tc>
        <w:tc>
          <w:tcPr>
            <w:tcW w:w="1931" w:type="dxa"/>
            <w:shd w:val="clear" w:color="auto" w:fill="auto"/>
          </w:tcPr>
          <w:p w14:paraId="04A789A6" w14:textId="77777777" w:rsidR="00DF797A" w:rsidRDefault="00DF797A" w:rsidP="00DF797A">
            <w:pPr>
              <w:jc w:val="both"/>
              <w:rPr>
                <w:rFonts w:ascii="Calibri" w:eastAsia="Arial Unicode MS" w:hAnsi="Calibri" w:cs="Calibri"/>
              </w:rPr>
            </w:pPr>
          </w:p>
        </w:tc>
      </w:tr>
      <w:tr w:rsidR="00DF797A" w14:paraId="349DF460" w14:textId="77777777" w:rsidTr="00FA000F">
        <w:tc>
          <w:tcPr>
            <w:tcW w:w="2376" w:type="dxa"/>
            <w:shd w:val="clear" w:color="auto" w:fill="auto"/>
            <w:vAlign w:val="center"/>
          </w:tcPr>
          <w:p w14:paraId="1BBCF209" w14:textId="77777777" w:rsidR="00DF797A" w:rsidRDefault="00DF797A" w:rsidP="00DF797A">
            <w:pPr>
              <w:jc w:val="both"/>
              <w:rPr>
                <w:rFonts w:ascii="Calibri" w:eastAsia="Arial Unicode MS" w:hAnsi="Calibri" w:cs="Calibri"/>
              </w:rPr>
            </w:pPr>
            <w:r>
              <w:rPr>
                <w:rFonts w:ascii="Calibri" w:eastAsia="Arial Unicode MS" w:hAnsi="Calibri" w:cs="Calibri"/>
              </w:rPr>
              <w:t>Companies House</w:t>
            </w:r>
          </w:p>
        </w:tc>
        <w:tc>
          <w:tcPr>
            <w:tcW w:w="5773" w:type="dxa"/>
            <w:shd w:val="clear" w:color="auto" w:fill="auto"/>
            <w:vAlign w:val="center"/>
          </w:tcPr>
          <w:p w14:paraId="5BAAB10E" w14:textId="4F08EF37" w:rsidR="00DF797A" w:rsidRDefault="00DF797A" w:rsidP="00DF797A">
            <w:pPr>
              <w:pBdr>
                <w:left w:val="single" w:sz="4" w:space="4" w:color="auto"/>
              </w:pBdr>
              <w:jc w:val="both"/>
              <w:rPr>
                <w:rFonts w:ascii="Calibri" w:eastAsia="Arial Unicode MS" w:hAnsi="Calibri" w:cs="Calibri"/>
              </w:rPr>
            </w:pPr>
            <w:r>
              <w:rPr>
                <w:rFonts w:ascii="Calibri" w:eastAsia="Arial Unicode MS" w:hAnsi="Calibri" w:cs="Calibri"/>
              </w:rPr>
              <w:t>In the event of the partnership being formed as a Limited Liability partnership (LLP) advise Companies House of the partnership changes and the effective date. Where there is a limited company in existence this will also need to be advised.</w:t>
            </w:r>
          </w:p>
        </w:tc>
        <w:tc>
          <w:tcPr>
            <w:tcW w:w="1931" w:type="dxa"/>
            <w:shd w:val="clear" w:color="auto" w:fill="auto"/>
          </w:tcPr>
          <w:p w14:paraId="3E574279" w14:textId="77777777" w:rsidR="00DF797A" w:rsidRDefault="00DF797A" w:rsidP="00DF797A">
            <w:pPr>
              <w:jc w:val="both"/>
              <w:rPr>
                <w:rFonts w:ascii="Calibri" w:eastAsia="Arial Unicode MS" w:hAnsi="Calibri" w:cs="Calibri"/>
              </w:rPr>
            </w:pPr>
          </w:p>
        </w:tc>
      </w:tr>
      <w:tr w:rsidR="00DF797A" w14:paraId="112E3B84" w14:textId="77777777" w:rsidTr="00D33A7F">
        <w:trPr>
          <w:trHeight w:val="1708"/>
        </w:trPr>
        <w:tc>
          <w:tcPr>
            <w:tcW w:w="2376" w:type="dxa"/>
            <w:vMerge w:val="restart"/>
            <w:shd w:val="clear" w:color="auto" w:fill="auto"/>
            <w:vAlign w:val="center"/>
          </w:tcPr>
          <w:p w14:paraId="2AB4C73D" w14:textId="77777777" w:rsidR="00DF797A" w:rsidRDefault="00DF797A" w:rsidP="00DF797A">
            <w:pPr>
              <w:jc w:val="both"/>
              <w:rPr>
                <w:rFonts w:ascii="Calibri" w:eastAsia="Arial Unicode MS" w:hAnsi="Calibri" w:cs="Calibri"/>
              </w:rPr>
            </w:pPr>
            <w:r>
              <w:rPr>
                <w:rFonts w:ascii="Calibri" w:eastAsia="Arial Unicode MS" w:hAnsi="Calibri" w:cs="Calibri"/>
              </w:rPr>
              <w:t>Professional Advice</w:t>
            </w:r>
          </w:p>
        </w:tc>
        <w:tc>
          <w:tcPr>
            <w:tcW w:w="5773" w:type="dxa"/>
            <w:shd w:val="clear" w:color="auto" w:fill="auto"/>
          </w:tcPr>
          <w:p w14:paraId="2A416390" w14:textId="0D7ED0A0" w:rsidR="00DF797A" w:rsidRDefault="00DF797A" w:rsidP="00DF797A">
            <w:pPr>
              <w:jc w:val="both"/>
              <w:rPr>
                <w:rFonts w:ascii="Calibri" w:eastAsia="Arial Unicode MS" w:hAnsi="Calibri" w:cs="Calibri"/>
              </w:rPr>
            </w:pPr>
            <w:r>
              <w:rPr>
                <w:rFonts w:ascii="Calibri" w:eastAsia="Arial Unicode MS" w:hAnsi="Calibri" w:cs="Calibri"/>
              </w:rPr>
              <w:t xml:space="preserve">Advise the accountant of the proposals and involve </w:t>
            </w:r>
            <w:r w:rsidR="00CD6557">
              <w:rPr>
                <w:rFonts w:ascii="Calibri" w:eastAsia="Arial Unicode MS" w:hAnsi="Calibri" w:cs="Calibri"/>
              </w:rPr>
              <w:t>them</w:t>
            </w:r>
            <w:r>
              <w:rPr>
                <w:rFonts w:ascii="Calibri" w:eastAsia="Arial Unicode MS" w:hAnsi="Calibri" w:cs="Calibri"/>
              </w:rPr>
              <w:t xml:space="preserve"> in the procedures at an early stage. They will require details of </w:t>
            </w:r>
            <w:r w:rsidR="00D33A7F">
              <w:rPr>
                <w:rFonts w:ascii="Calibri" w:eastAsia="Arial Unicode MS" w:hAnsi="Calibri" w:cs="Calibri"/>
              </w:rPr>
              <w:t>any property</w:t>
            </w:r>
            <w:r>
              <w:rPr>
                <w:rFonts w:ascii="Calibri" w:eastAsia="Arial Unicode MS" w:hAnsi="Calibri" w:cs="Calibri"/>
              </w:rPr>
              <w:t xml:space="preserve"> revaluation and may need to prepare interim accounts to calculate the amount due from the incoming partner.</w:t>
            </w:r>
          </w:p>
          <w:p w14:paraId="2DC474BC" w14:textId="3E96211F" w:rsidR="00DF797A" w:rsidRDefault="00DF797A" w:rsidP="00DF797A">
            <w:pPr>
              <w:jc w:val="both"/>
              <w:rPr>
                <w:rFonts w:ascii="Calibri" w:eastAsia="Arial Unicode MS" w:hAnsi="Calibri" w:cs="Calibri"/>
              </w:rPr>
            </w:pPr>
          </w:p>
        </w:tc>
        <w:tc>
          <w:tcPr>
            <w:tcW w:w="1931" w:type="dxa"/>
            <w:shd w:val="clear" w:color="auto" w:fill="auto"/>
          </w:tcPr>
          <w:p w14:paraId="64BF124F" w14:textId="77777777" w:rsidR="00DF797A" w:rsidRDefault="00DF797A" w:rsidP="00DF797A">
            <w:pPr>
              <w:jc w:val="both"/>
              <w:rPr>
                <w:rFonts w:ascii="Calibri" w:eastAsia="Arial Unicode MS" w:hAnsi="Calibri" w:cs="Calibri"/>
              </w:rPr>
            </w:pPr>
          </w:p>
        </w:tc>
      </w:tr>
      <w:tr w:rsidR="00DF797A" w14:paraId="1D0A8F3C" w14:textId="77777777" w:rsidTr="00FA000F">
        <w:trPr>
          <w:trHeight w:val="1172"/>
        </w:trPr>
        <w:tc>
          <w:tcPr>
            <w:tcW w:w="2376" w:type="dxa"/>
            <w:vMerge/>
            <w:shd w:val="clear" w:color="auto" w:fill="auto"/>
            <w:vAlign w:val="center"/>
          </w:tcPr>
          <w:p w14:paraId="35ADF020" w14:textId="77777777" w:rsidR="00DF797A" w:rsidRDefault="00DF797A" w:rsidP="00DF797A">
            <w:pPr>
              <w:jc w:val="both"/>
              <w:rPr>
                <w:rFonts w:ascii="Calibri" w:eastAsia="Arial Unicode MS" w:hAnsi="Calibri" w:cs="Calibri"/>
              </w:rPr>
            </w:pPr>
          </w:p>
        </w:tc>
        <w:tc>
          <w:tcPr>
            <w:tcW w:w="5773" w:type="dxa"/>
            <w:shd w:val="clear" w:color="auto" w:fill="auto"/>
            <w:vAlign w:val="center"/>
          </w:tcPr>
          <w:p w14:paraId="6CE1C5CD" w14:textId="4EBB76D7" w:rsidR="00DF797A" w:rsidRDefault="00DF797A" w:rsidP="00DF797A">
            <w:pPr>
              <w:jc w:val="both"/>
              <w:rPr>
                <w:rFonts w:ascii="Calibri" w:eastAsia="Arial Unicode MS" w:hAnsi="Calibri" w:cs="Calibri"/>
              </w:rPr>
            </w:pPr>
            <w:r>
              <w:rPr>
                <w:rFonts w:ascii="Calibri" w:eastAsia="Arial Unicode MS" w:hAnsi="Calibri" w:cs="Calibri"/>
              </w:rPr>
              <w:t xml:space="preserve">Ask the accountant to </w:t>
            </w:r>
            <w:r w:rsidR="00D33A7F">
              <w:rPr>
                <w:rFonts w:ascii="Calibri" w:eastAsia="Arial Unicode MS" w:hAnsi="Calibri" w:cs="Calibri"/>
              </w:rPr>
              <w:t>review</w:t>
            </w:r>
            <w:r>
              <w:rPr>
                <w:rFonts w:ascii="Calibri" w:eastAsia="Arial Unicode MS" w:hAnsi="Calibri" w:cs="Calibri"/>
              </w:rPr>
              <w:t xml:space="preserve"> estimates of earnings for the partners for superannuation purposes for submission to PCSE. </w:t>
            </w:r>
          </w:p>
        </w:tc>
        <w:tc>
          <w:tcPr>
            <w:tcW w:w="1931" w:type="dxa"/>
            <w:shd w:val="clear" w:color="auto" w:fill="auto"/>
          </w:tcPr>
          <w:p w14:paraId="2C6E42EF" w14:textId="77777777" w:rsidR="00DF797A" w:rsidRDefault="00DF797A" w:rsidP="00DF797A">
            <w:pPr>
              <w:jc w:val="both"/>
              <w:rPr>
                <w:rFonts w:ascii="Calibri" w:eastAsia="Arial Unicode MS" w:hAnsi="Calibri" w:cs="Calibri"/>
              </w:rPr>
            </w:pPr>
          </w:p>
        </w:tc>
      </w:tr>
      <w:tr w:rsidR="00DF797A" w14:paraId="10D4881B" w14:textId="77777777" w:rsidTr="00B47213">
        <w:trPr>
          <w:trHeight w:val="1172"/>
        </w:trPr>
        <w:tc>
          <w:tcPr>
            <w:tcW w:w="2376" w:type="dxa"/>
            <w:vMerge/>
            <w:shd w:val="clear" w:color="auto" w:fill="auto"/>
            <w:vAlign w:val="center"/>
          </w:tcPr>
          <w:p w14:paraId="3925C46B" w14:textId="77777777" w:rsidR="00DF797A" w:rsidRDefault="00DF797A" w:rsidP="00DF797A">
            <w:pPr>
              <w:jc w:val="both"/>
              <w:rPr>
                <w:rFonts w:ascii="Calibri" w:eastAsia="Arial Unicode MS" w:hAnsi="Calibri" w:cs="Calibri"/>
              </w:rPr>
            </w:pPr>
          </w:p>
        </w:tc>
        <w:tc>
          <w:tcPr>
            <w:tcW w:w="5773" w:type="dxa"/>
            <w:shd w:val="clear" w:color="auto" w:fill="auto"/>
          </w:tcPr>
          <w:p w14:paraId="78ED0B9E" w14:textId="172FAD8F" w:rsidR="00DF797A" w:rsidRDefault="00DF797A" w:rsidP="00DF797A">
            <w:pPr>
              <w:jc w:val="both"/>
              <w:rPr>
                <w:rFonts w:ascii="Calibri" w:eastAsia="Arial Unicode MS" w:hAnsi="Calibri" w:cs="Calibri"/>
              </w:rPr>
            </w:pPr>
            <w:r>
              <w:rPr>
                <w:rFonts w:ascii="Calibri" w:eastAsia="Arial Unicode MS" w:hAnsi="Calibri" w:cs="Calibri"/>
              </w:rPr>
              <w:t xml:space="preserve">Obtain an estimate of </w:t>
            </w:r>
            <w:r w:rsidR="00D33A7F">
              <w:rPr>
                <w:rFonts w:ascii="Calibri" w:eastAsia="Arial Unicode MS" w:hAnsi="Calibri" w:cs="Calibri"/>
              </w:rPr>
              <w:t xml:space="preserve">any </w:t>
            </w:r>
            <w:r>
              <w:rPr>
                <w:rFonts w:ascii="Calibri" w:eastAsia="Arial Unicode MS" w:hAnsi="Calibri" w:cs="Calibri"/>
              </w:rPr>
              <w:t>additional accountancy charges and legal charges. Discuss whether this is to be paid by the practice, by the outgoing / incoming partner, or in accordance with provisions in the partnership agreement.</w:t>
            </w:r>
          </w:p>
        </w:tc>
        <w:tc>
          <w:tcPr>
            <w:tcW w:w="1931" w:type="dxa"/>
            <w:shd w:val="clear" w:color="auto" w:fill="auto"/>
          </w:tcPr>
          <w:p w14:paraId="38E3A8EE" w14:textId="77777777" w:rsidR="00DF797A" w:rsidRDefault="00DF797A" w:rsidP="00DF797A">
            <w:pPr>
              <w:jc w:val="both"/>
              <w:rPr>
                <w:rFonts w:ascii="Calibri" w:eastAsia="Arial Unicode MS" w:hAnsi="Calibri" w:cs="Calibri"/>
              </w:rPr>
            </w:pPr>
          </w:p>
        </w:tc>
      </w:tr>
      <w:tr w:rsidR="00DF797A" w14:paraId="1F8AB42D" w14:textId="77777777" w:rsidTr="00DF797A">
        <w:trPr>
          <w:trHeight w:val="230"/>
        </w:trPr>
        <w:tc>
          <w:tcPr>
            <w:tcW w:w="2376" w:type="dxa"/>
            <w:vMerge w:val="restart"/>
            <w:shd w:val="clear" w:color="auto" w:fill="auto"/>
            <w:vAlign w:val="center"/>
          </w:tcPr>
          <w:p w14:paraId="1C21C188" w14:textId="77777777" w:rsidR="00DF797A" w:rsidRDefault="00DF797A" w:rsidP="00DF797A">
            <w:pPr>
              <w:jc w:val="both"/>
              <w:rPr>
                <w:rFonts w:ascii="Calibri" w:eastAsia="Arial Unicode MS" w:hAnsi="Calibri" w:cs="Calibri"/>
              </w:rPr>
            </w:pPr>
            <w:r>
              <w:rPr>
                <w:rFonts w:ascii="Calibri" w:eastAsia="Arial Unicode MS" w:hAnsi="Calibri" w:cs="Calibri"/>
              </w:rPr>
              <w:t>Bank</w:t>
            </w:r>
          </w:p>
        </w:tc>
        <w:tc>
          <w:tcPr>
            <w:tcW w:w="5773" w:type="dxa"/>
            <w:shd w:val="clear" w:color="auto" w:fill="auto"/>
            <w:vAlign w:val="center"/>
          </w:tcPr>
          <w:p w14:paraId="560A431D" w14:textId="5622FDDA" w:rsidR="00DF797A" w:rsidRDefault="00DF797A" w:rsidP="00DF797A">
            <w:pPr>
              <w:jc w:val="both"/>
              <w:rPr>
                <w:rFonts w:ascii="Calibri" w:eastAsia="Arial Unicode MS" w:hAnsi="Calibri" w:cs="Calibri"/>
              </w:rPr>
            </w:pPr>
            <w:r>
              <w:rPr>
                <w:rFonts w:ascii="Calibri" w:eastAsia="Arial Unicode MS" w:hAnsi="Calibri" w:cs="Calibri"/>
              </w:rPr>
              <w:t>Advise the bank of the change, and any new partnership title.</w:t>
            </w:r>
          </w:p>
        </w:tc>
        <w:tc>
          <w:tcPr>
            <w:tcW w:w="1931" w:type="dxa"/>
            <w:vMerge w:val="restart"/>
            <w:shd w:val="clear" w:color="auto" w:fill="auto"/>
          </w:tcPr>
          <w:p w14:paraId="62BD9F07" w14:textId="77777777" w:rsidR="00DF797A" w:rsidRDefault="00DF797A" w:rsidP="00DF797A">
            <w:pPr>
              <w:jc w:val="both"/>
              <w:rPr>
                <w:rFonts w:ascii="Calibri" w:eastAsia="Arial Unicode MS" w:hAnsi="Calibri" w:cs="Calibri"/>
              </w:rPr>
            </w:pPr>
          </w:p>
        </w:tc>
      </w:tr>
      <w:tr w:rsidR="00DF797A" w14:paraId="42B5D4A1" w14:textId="77777777" w:rsidTr="00FA000F">
        <w:trPr>
          <w:trHeight w:val="230"/>
        </w:trPr>
        <w:tc>
          <w:tcPr>
            <w:tcW w:w="2376" w:type="dxa"/>
            <w:vMerge/>
            <w:shd w:val="clear" w:color="auto" w:fill="auto"/>
            <w:vAlign w:val="center"/>
          </w:tcPr>
          <w:p w14:paraId="30564A17" w14:textId="77777777" w:rsidR="00DF797A" w:rsidRDefault="00DF797A" w:rsidP="00DF797A">
            <w:pPr>
              <w:jc w:val="both"/>
              <w:rPr>
                <w:rFonts w:ascii="Calibri" w:eastAsia="Arial Unicode MS" w:hAnsi="Calibri" w:cs="Calibri"/>
              </w:rPr>
            </w:pPr>
          </w:p>
        </w:tc>
        <w:tc>
          <w:tcPr>
            <w:tcW w:w="5773" w:type="dxa"/>
            <w:shd w:val="clear" w:color="auto" w:fill="auto"/>
            <w:vAlign w:val="center"/>
          </w:tcPr>
          <w:p w14:paraId="79653203" w14:textId="37058045" w:rsidR="00DF797A" w:rsidRDefault="00DF797A" w:rsidP="00DF797A">
            <w:pPr>
              <w:jc w:val="both"/>
              <w:rPr>
                <w:rFonts w:ascii="Calibri" w:eastAsia="Arial Unicode MS" w:hAnsi="Calibri" w:cs="Calibri"/>
              </w:rPr>
            </w:pPr>
            <w:proofErr w:type="gramStart"/>
            <w:r>
              <w:rPr>
                <w:rFonts w:ascii="Calibri" w:eastAsia="Arial Unicode MS" w:hAnsi="Calibri" w:cs="Calibri"/>
              </w:rPr>
              <w:t>Make arrangements</w:t>
            </w:r>
            <w:proofErr w:type="gramEnd"/>
            <w:r>
              <w:rPr>
                <w:rFonts w:ascii="Calibri" w:eastAsia="Arial Unicode MS" w:hAnsi="Calibri" w:cs="Calibri"/>
              </w:rPr>
              <w:t xml:space="preserve"> to add the new signatory from the effective date</w:t>
            </w:r>
          </w:p>
        </w:tc>
        <w:tc>
          <w:tcPr>
            <w:tcW w:w="1931" w:type="dxa"/>
            <w:vMerge/>
            <w:shd w:val="clear" w:color="auto" w:fill="auto"/>
          </w:tcPr>
          <w:p w14:paraId="3A3C9F3E" w14:textId="77777777" w:rsidR="00DF797A" w:rsidRDefault="00DF797A" w:rsidP="00DF797A">
            <w:pPr>
              <w:jc w:val="both"/>
              <w:rPr>
                <w:rFonts w:ascii="Calibri" w:eastAsia="Arial Unicode MS" w:hAnsi="Calibri" w:cs="Calibri"/>
              </w:rPr>
            </w:pPr>
          </w:p>
        </w:tc>
      </w:tr>
      <w:tr w:rsidR="00DF797A" w14:paraId="1FFA4A61" w14:textId="77777777" w:rsidTr="00FA000F">
        <w:trPr>
          <w:trHeight w:val="230"/>
        </w:trPr>
        <w:tc>
          <w:tcPr>
            <w:tcW w:w="2376" w:type="dxa"/>
            <w:vMerge/>
            <w:shd w:val="clear" w:color="auto" w:fill="auto"/>
            <w:vAlign w:val="center"/>
          </w:tcPr>
          <w:p w14:paraId="54AB0CCA" w14:textId="77777777" w:rsidR="00DF797A" w:rsidRDefault="00DF797A" w:rsidP="00DF797A">
            <w:pPr>
              <w:jc w:val="both"/>
              <w:rPr>
                <w:rFonts w:ascii="Calibri" w:eastAsia="Arial Unicode MS" w:hAnsi="Calibri" w:cs="Calibri"/>
              </w:rPr>
            </w:pPr>
          </w:p>
        </w:tc>
        <w:tc>
          <w:tcPr>
            <w:tcW w:w="5773" w:type="dxa"/>
            <w:shd w:val="clear" w:color="auto" w:fill="auto"/>
            <w:vAlign w:val="center"/>
          </w:tcPr>
          <w:p w14:paraId="4116753A" w14:textId="0C3B15FB" w:rsidR="00DF797A" w:rsidRDefault="00DF797A" w:rsidP="00DF797A">
            <w:pPr>
              <w:jc w:val="both"/>
              <w:rPr>
                <w:rFonts w:ascii="Calibri" w:eastAsia="Arial Unicode MS" w:hAnsi="Calibri" w:cs="Calibri"/>
              </w:rPr>
            </w:pPr>
            <w:r>
              <w:rPr>
                <w:rFonts w:ascii="Calibri" w:eastAsia="Arial Unicode MS" w:hAnsi="Calibri" w:cs="Calibri"/>
              </w:rPr>
              <w:t>Order new cheque books, paying in books, debit/credit cards</w:t>
            </w:r>
          </w:p>
        </w:tc>
        <w:tc>
          <w:tcPr>
            <w:tcW w:w="1931" w:type="dxa"/>
            <w:vMerge/>
            <w:shd w:val="clear" w:color="auto" w:fill="auto"/>
          </w:tcPr>
          <w:p w14:paraId="159C15BA" w14:textId="77777777" w:rsidR="00DF797A" w:rsidRDefault="00DF797A" w:rsidP="00DF797A">
            <w:pPr>
              <w:jc w:val="both"/>
              <w:rPr>
                <w:rFonts w:ascii="Calibri" w:eastAsia="Arial Unicode MS" w:hAnsi="Calibri" w:cs="Calibri"/>
              </w:rPr>
            </w:pPr>
          </w:p>
        </w:tc>
      </w:tr>
      <w:tr w:rsidR="00DF797A" w14:paraId="02668DB7" w14:textId="77777777" w:rsidTr="00FA000F">
        <w:trPr>
          <w:trHeight w:val="690"/>
        </w:trPr>
        <w:tc>
          <w:tcPr>
            <w:tcW w:w="2376" w:type="dxa"/>
            <w:vMerge w:val="restart"/>
            <w:shd w:val="clear" w:color="auto" w:fill="auto"/>
            <w:vAlign w:val="center"/>
          </w:tcPr>
          <w:p w14:paraId="1BC80BF3" w14:textId="77777777" w:rsidR="00DF797A" w:rsidRDefault="00DF797A" w:rsidP="00DF797A">
            <w:pPr>
              <w:jc w:val="both"/>
              <w:rPr>
                <w:rFonts w:ascii="Calibri" w:eastAsia="Arial Unicode MS" w:hAnsi="Calibri" w:cs="Calibri"/>
              </w:rPr>
            </w:pPr>
            <w:r>
              <w:rPr>
                <w:rFonts w:ascii="Calibri" w:eastAsia="Arial Unicode MS" w:hAnsi="Calibri" w:cs="Calibri"/>
              </w:rPr>
              <w:t>Suppliers</w:t>
            </w:r>
          </w:p>
        </w:tc>
        <w:tc>
          <w:tcPr>
            <w:tcW w:w="5773" w:type="dxa"/>
            <w:shd w:val="clear" w:color="auto" w:fill="auto"/>
          </w:tcPr>
          <w:p w14:paraId="7A614F68" w14:textId="77777777" w:rsidR="00DF797A" w:rsidRDefault="00DF797A" w:rsidP="00DF797A">
            <w:pPr>
              <w:jc w:val="both"/>
              <w:rPr>
                <w:rFonts w:ascii="Calibri" w:eastAsia="Arial Unicode MS" w:hAnsi="Calibri" w:cs="Calibri"/>
              </w:rPr>
            </w:pPr>
            <w:r>
              <w:rPr>
                <w:rFonts w:ascii="Calibri" w:eastAsia="Arial Unicode MS" w:hAnsi="Calibri" w:cs="Calibri"/>
              </w:rPr>
              <w:t xml:space="preserve">Prepare advice slips to go out in letters, attached to invoices etc to notify suppliers of change of partnership </w:t>
            </w:r>
            <w:proofErr w:type="gramStart"/>
            <w:r>
              <w:rPr>
                <w:rFonts w:ascii="Calibri" w:eastAsia="Arial Unicode MS" w:hAnsi="Calibri" w:cs="Calibri"/>
              </w:rPr>
              <w:t>title</w:t>
            </w:r>
            <w:proofErr w:type="gramEnd"/>
          </w:p>
          <w:p w14:paraId="7C118330" w14:textId="2603F294" w:rsidR="00DF797A" w:rsidRDefault="00DF797A" w:rsidP="00DF797A">
            <w:pPr>
              <w:jc w:val="both"/>
              <w:rPr>
                <w:rFonts w:ascii="Calibri" w:eastAsia="Arial Unicode MS" w:hAnsi="Calibri" w:cs="Calibri"/>
              </w:rPr>
            </w:pPr>
          </w:p>
        </w:tc>
        <w:tc>
          <w:tcPr>
            <w:tcW w:w="1931" w:type="dxa"/>
            <w:shd w:val="clear" w:color="auto" w:fill="auto"/>
          </w:tcPr>
          <w:p w14:paraId="46E2B5D5" w14:textId="77777777" w:rsidR="00DF797A" w:rsidRDefault="00DF797A" w:rsidP="00DF797A">
            <w:pPr>
              <w:jc w:val="both"/>
              <w:rPr>
                <w:rFonts w:ascii="Calibri" w:eastAsia="Arial Unicode MS" w:hAnsi="Calibri" w:cs="Calibri"/>
              </w:rPr>
            </w:pPr>
          </w:p>
        </w:tc>
      </w:tr>
      <w:tr w:rsidR="00DF797A" w14:paraId="134F039E" w14:textId="77777777" w:rsidTr="00397273">
        <w:trPr>
          <w:trHeight w:val="689"/>
        </w:trPr>
        <w:tc>
          <w:tcPr>
            <w:tcW w:w="2376" w:type="dxa"/>
            <w:vMerge/>
            <w:shd w:val="clear" w:color="auto" w:fill="auto"/>
            <w:vAlign w:val="center"/>
          </w:tcPr>
          <w:p w14:paraId="33575716" w14:textId="77777777" w:rsidR="00DF797A" w:rsidRDefault="00DF797A" w:rsidP="00DF797A">
            <w:pPr>
              <w:jc w:val="both"/>
              <w:rPr>
                <w:rFonts w:ascii="Calibri" w:eastAsia="Arial Unicode MS" w:hAnsi="Calibri" w:cs="Calibri"/>
              </w:rPr>
            </w:pPr>
          </w:p>
        </w:tc>
        <w:tc>
          <w:tcPr>
            <w:tcW w:w="5773" w:type="dxa"/>
            <w:shd w:val="clear" w:color="auto" w:fill="auto"/>
            <w:vAlign w:val="center"/>
          </w:tcPr>
          <w:p w14:paraId="38B4A3E9" w14:textId="6D91CE00" w:rsidR="00DF797A" w:rsidRDefault="00DF797A" w:rsidP="00DF797A">
            <w:pPr>
              <w:jc w:val="both"/>
              <w:rPr>
                <w:rFonts w:ascii="Calibri" w:eastAsia="Arial Unicode MS" w:hAnsi="Calibri" w:cs="Calibri"/>
              </w:rPr>
            </w:pPr>
            <w:r>
              <w:rPr>
                <w:rFonts w:ascii="Calibri" w:eastAsia="Arial Unicode MS" w:hAnsi="Calibri" w:cs="Calibri"/>
              </w:rPr>
              <w:t>Advise local practices</w:t>
            </w:r>
            <w:r w:rsidR="00D33A7F">
              <w:rPr>
                <w:rFonts w:ascii="Calibri" w:eastAsia="Arial Unicode MS" w:hAnsi="Calibri" w:cs="Calibri"/>
              </w:rPr>
              <w:t xml:space="preserve">, PCNs </w:t>
            </w:r>
            <w:r>
              <w:rPr>
                <w:rFonts w:ascii="Calibri" w:eastAsia="Arial Unicode MS" w:hAnsi="Calibri" w:cs="Calibri"/>
              </w:rPr>
              <w:t>and pharmacies</w:t>
            </w:r>
            <w:r w:rsidR="00D33A7F">
              <w:rPr>
                <w:rFonts w:ascii="Calibri" w:eastAsia="Arial Unicode MS" w:hAnsi="Calibri" w:cs="Calibri"/>
              </w:rPr>
              <w:t xml:space="preserve"> – along with specimen signature</w:t>
            </w:r>
          </w:p>
        </w:tc>
        <w:tc>
          <w:tcPr>
            <w:tcW w:w="1931" w:type="dxa"/>
            <w:shd w:val="clear" w:color="auto" w:fill="auto"/>
          </w:tcPr>
          <w:p w14:paraId="050105FA" w14:textId="77777777" w:rsidR="00DF797A" w:rsidRDefault="00DF797A" w:rsidP="00DF797A">
            <w:pPr>
              <w:jc w:val="both"/>
              <w:rPr>
                <w:rFonts w:ascii="Calibri" w:eastAsia="Arial Unicode MS" w:hAnsi="Calibri" w:cs="Calibri"/>
              </w:rPr>
            </w:pPr>
          </w:p>
        </w:tc>
      </w:tr>
      <w:tr w:rsidR="00DF797A" w14:paraId="3A286DB4" w14:textId="77777777" w:rsidTr="00C563FA">
        <w:tc>
          <w:tcPr>
            <w:tcW w:w="2376" w:type="dxa"/>
            <w:shd w:val="clear" w:color="auto" w:fill="auto"/>
            <w:vAlign w:val="center"/>
          </w:tcPr>
          <w:p w14:paraId="594A75ED" w14:textId="77777777" w:rsidR="00DF797A" w:rsidRDefault="00DF797A" w:rsidP="00DF797A">
            <w:pPr>
              <w:jc w:val="both"/>
              <w:rPr>
                <w:rFonts w:ascii="Calibri" w:eastAsia="Arial Unicode MS" w:hAnsi="Calibri" w:cs="Calibri"/>
              </w:rPr>
            </w:pPr>
            <w:r>
              <w:rPr>
                <w:rFonts w:ascii="Calibri" w:eastAsia="Arial Unicode MS" w:hAnsi="Calibri" w:cs="Calibri"/>
              </w:rPr>
              <w:t>Patients</w:t>
            </w:r>
          </w:p>
        </w:tc>
        <w:tc>
          <w:tcPr>
            <w:tcW w:w="5773" w:type="dxa"/>
            <w:shd w:val="clear" w:color="auto" w:fill="auto"/>
          </w:tcPr>
          <w:p w14:paraId="189AE169" w14:textId="665E3D0D" w:rsidR="00DF797A" w:rsidRDefault="00DF797A" w:rsidP="00DF797A">
            <w:pPr>
              <w:jc w:val="both"/>
              <w:rPr>
                <w:rFonts w:ascii="Calibri" w:eastAsia="Arial Unicode MS" w:hAnsi="Calibri" w:cs="Calibri"/>
              </w:rPr>
            </w:pPr>
            <w:r>
              <w:rPr>
                <w:rFonts w:ascii="Calibri" w:eastAsia="Arial Unicode MS" w:hAnsi="Calibri" w:cs="Calibri"/>
              </w:rPr>
              <w:t>Devise a communication strategy. Are patients to be advised specifically or not? Prepare a circular or “flyer” for patients.</w:t>
            </w:r>
          </w:p>
        </w:tc>
        <w:tc>
          <w:tcPr>
            <w:tcW w:w="1931" w:type="dxa"/>
            <w:shd w:val="clear" w:color="auto" w:fill="auto"/>
          </w:tcPr>
          <w:p w14:paraId="08C64A98" w14:textId="77777777" w:rsidR="00DF797A" w:rsidRDefault="00DF797A" w:rsidP="00DF797A">
            <w:pPr>
              <w:jc w:val="both"/>
              <w:rPr>
                <w:rFonts w:ascii="Calibri" w:eastAsia="Arial Unicode MS" w:hAnsi="Calibri" w:cs="Calibri"/>
              </w:rPr>
            </w:pPr>
          </w:p>
        </w:tc>
      </w:tr>
      <w:tr w:rsidR="00DF797A" w14:paraId="71E50479" w14:textId="77777777" w:rsidTr="00FA000F">
        <w:trPr>
          <w:trHeight w:val="1379"/>
        </w:trPr>
        <w:tc>
          <w:tcPr>
            <w:tcW w:w="2376" w:type="dxa"/>
            <w:vMerge w:val="restart"/>
            <w:shd w:val="clear" w:color="auto" w:fill="auto"/>
            <w:vAlign w:val="center"/>
          </w:tcPr>
          <w:p w14:paraId="3E75D18E" w14:textId="77777777" w:rsidR="00DF797A" w:rsidRDefault="00DF797A" w:rsidP="00D33A7F">
            <w:pPr>
              <w:rPr>
                <w:rFonts w:ascii="Calibri" w:eastAsia="Arial Unicode MS" w:hAnsi="Calibri" w:cs="Calibri"/>
              </w:rPr>
            </w:pPr>
            <w:r>
              <w:rPr>
                <w:rFonts w:ascii="Calibri" w:eastAsia="Arial Unicode MS" w:hAnsi="Calibri" w:cs="Calibri"/>
              </w:rPr>
              <w:t>Revenue and Customs</w:t>
            </w:r>
          </w:p>
        </w:tc>
        <w:tc>
          <w:tcPr>
            <w:tcW w:w="5773" w:type="dxa"/>
            <w:shd w:val="clear" w:color="auto" w:fill="auto"/>
            <w:vAlign w:val="center"/>
          </w:tcPr>
          <w:p w14:paraId="48F518B1" w14:textId="6CD36764" w:rsidR="00DF797A" w:rsidRDefault="00DF797A" w:rsidP="00DF797A">
            <w:pPr>
              <w:jc w:val="both"/>
              <w:rPr>
                <w:rFonts w:ascii="Calibri" w:eastAsia="Arial Unicode MS" w:hAnsi="Calibri" w:cs="Calibri"/>
              </w:rPr>
            </w:pPr>
            <w:r>
              <w:rPr>
                <w:rFonts w:ascii="Calibri" w:eastAsia="Arial Unicode MS" w:hAnsi="Calibri" w:cs="Calibri"/>
              </w:rPr>
              <w:t>Advise Revenue and Customs of the change of partnership personnel and title in good time prior to the tax year end. A change of single partner would not normally affect the PAYE reference number.</w:t>
            </w:r>
          </w:p>
        </w:tc>
        <w:tc>
          <w:tcPr>
            <w:tcW w:w="1931" w:type="dxa"/>
            <w:shd w:val="clear" w:color="auto" w:fill="auto"/>
          </w:tcPr>
          <w:p w14:paraId="7DC10B8C" w14:textId="77777777" w:rsidR="00DF797A" w:rsidRDefault="00DF797A" w:rsidP="00DF797A">
            <w:pPr>
              <w:jc w:val="both"/>
              <w:rPr>
                <w:rFonts w:ascii="Calibri" w:eastAsia="Arial Unicode MS" w:hAnsi="Calibri" w:cs="Calibri"/>
              </w:rPr>
            </w:pPr>
          </w:p>
        </w:tc>
      </w:tr>
      <w:tr w:rsidR="00DF797A" w14:paraId="3F012AD8" w14:textId="77777777" w:rsidTr="00F736E3">
        <w:trPr>
          <w:trHeight w:val="1378"/>
        </w:trPr>
        <w:tc>
          <w:tcPr>
            <w:tcW w:w="2376" w:type="dxa"/>
            <w:vMerge/>
            <w:shd w:val="clear" w:color="auto" w:fill="auto"/>
            <w:vAlign w:val="center"/>
          </w:tcPr>
          <w:p w14:paraId="71286C8C" w14:textId="77777777" w:rsidR="00DF797A" w:rsidRDefault="00DF797A" w:rsidP="00DF797A">
            <w:pPr>
              <w:jc w:val="both"/>
              <w:rPr>
                <w:rFonts w:ascii="Calibri" w:eastAsia="Arial Unicode MS" w:hAnsi="Calibri" w:cs="Calibri"/>
              </w:rPr>
            </w:pPr>
          </w:p>
        </w:tc>
        <w:tc>
          <w:tcPr>
            <w:tcW w:w="5773" w:type="dxa"/>
            <w:shd w:val="clear" w:color="auto" w:fill="auto"/>
          </w:tcPr>
          <w:p w14:paraId="0325E278" w14:textId="77777777" w:rsidR="00DF797A" w:rsidRDefault="00DF797A" w:rsidP="00DF797A">
            <w:pPr>
              <w:jc w:val="both"/>
              <w:rPr>
                <w:rFonts w:ascii="Calibri" w:eastAsia="Arial Unicode MS" w:hAnsi="Calibri" w:cs="Calibri"/>
              </w:rPr>
            </w:pPr>
            <w:r>
              <w:rPr>
                <w:rFonts w:ascii="Calibri" w:eastAsia="Arial Unicode MS" w:hAnsi="Calibri" w:cs="Calibri"/>
              </w:rPr>
              <w:t>Ensure any payroll or accounts software (especially software which produces or submits tax returns on-line) is updated to reflect the correct partnership title as at the end of the tax year, to coincide with the inland revenue advice / information.</w:t>
            </w:r>
          </w:p>
          <w:p w14:paraId="36D928E7" w14:textId="77777777" w:rsidR="00DF797A" w:rsidRDefault="00DF797A" w:rsidP="00DF797A">
            <w:pPr>
              <w:jc w:val="both"/>
              <w:rPr>
                <w:rFonts w:ascii="Calibri" w:eastAsia="Arial Unicode MS" w:hAnsi="Calibri" w:cs="Calibri"/>
              </w:rPr>
            </w:pPr>
          </w:p>
        </w:tc>
        <w:tc>
          <w:tcPr>
            <w:tcW w:w="1931" w:type="dxa"/>
            <w:shd w:val="clear" w:color="auto" w:fill="auto"/>
          </w:tcPr>
          <w:p w14:paraId="4402EB14" w14:textId="77777777" w:rsidR="00DF797A" w:rsidRDefault="00DF797A" w:rsidP="00DF797A">
            <w:pPr>
              <w:jc w:val="both"/>
              <w:rPr>
                <w:rFonts w:ascii="Calibri" w:eastAsia="Arial Unicode MS" w:hAnsi="Calibri" w:cs="Calibri"/>
              </w:rPr>
            </w:pPr>
          </w:p>
        </w:tc>
      </w:tr>
      <w:tr w:rsidR="00DF797A" w14:paraId="4B35F2CB" w14:textId="77777777" w:rsidTr="00DF797A">
        <w:trPr>
          <w:trHeight w:val="666"/>
        </w:trPr>
        <w:tc>
          <w:tcPr>
            <w:tcW w:w="2376" w:type="dxa"/>
            <w:vMerge/>
            <w:shd w:val="clear" w:color="auto" w:fill="auto"/>
            <w:vAlign w:val="center"/>
          </w:tcPr>
          <w:p w14:paraId="79E997A8" w14:textId="77777777" w:rsidR="00DF797A" w:rsidRDefault="00DF797A" w:rsidP="00DF797A">
            <w:pPr>
              <w:jc w:val="both"/>
              <w:rPr>
                <w:rFonts w:ascii="Calibri" w:eastAsia="Arial Unicode MS" w:hAnsi="Calibri" w:cs="Calibri"/>
              </w:rPr>
            </w:pPr>
          </w:p>
        </w:tc>
        <w:tc>
          <w:tcPr>
            <w:tcW w:w="5773" w:type="dxa"/>
            <w:shd w:val="clear" w:color="auto" w:fill="auto"/>
          </w:tcPr>
          <w:p w14:paraId="7531DDD2" w14:textId="5EEA384E" w:rsidR="00DF797A" w:rsidRDefault="00DF797A" w:rsidP="00DF797A">
            <w:pPr>
              <w:jc w:val="both"/>
              <w:rPr>
                <w:rFonts w:ascii="Calibri" w:eastAsia="Arial Unicode MS" w:hAnsi="Calibri" w:cs="Calibri"/>
              </w:rPr>
            </w:pPr>
            <w:r>
              <w:rPr>
                <w:rFonts w:ascii="Calibri" w:eastAsia="Arial Unicode MS" w:hAnsi="Calibri" w:cs="Calibri"/>
              </w:rPr>
              <w:t xml:space="preserve">If </w:t>
            </w:r>
            <w:r w:rsidR="00D33A7F">
              <w:rPr>
                <w:rFonts w:ascii="Calibri" w:eastAsia="Arial Unicode MS" w:hAnsi="Calibri" w:cs="Calibri"/>
              </w:rPr>
              <w:t xml:space="preserve">the </w:t>
            </w:r>
            <w:r>
              <w:rPr>
                <w:rFonts w:ascii="Calibri" w:eastAsia="Arial Unicode MS" w:hAnsi="Calibri" w:cs="Calibri"/>
              </w:rPr>
              <w:t>practice is VAT registered, inform of partnership change</w:t>
            </w:r>
          </w:p>
        </w:tc>
        <w:tc>
          <w:tcPr>
            <w:tcW w:w="1931" w:type="dxa"/>
            <w:shd w:val="clear" w:color="auto" w:fill="auto"/>
          </w:tcPr>
          <w:p w14:paraId="1517C038" w14:textId="77777777" w:rsidR="00DF797A" w:rsidRDefault="00DF797A" w:rsidP="00DF797A">
            <w:pPr>
              <w:jc w:val="both"/>
              <w:rPr>
                <w:rFonts w:ascii="Calibri" w:eastAsia="Arial Unicode MS" w:hAnsi="Calibri" w:cs="Calibri"/>
              </w:rPr>
            </w:pPr>
          </w:p>
        </w:tc>
      </w:tr>
      <w:tr w:rsidR="00DF797A" w14:paraId="1690BBDB" w14:textId="77777777" w:rsidTr="00FA000F">
        <w:trPr>
          <w:trHeight w:val="965"/>
        </w:trPr>
        <w:tc>
          <w:tcPr>
            <w:tcW w:w="2376" w:type="dxa"/>
            <w:vMerge w:val="restart"/>
            <w:shd w:val="clear" w:color="auto" w:fill="auto"/>
            <w:vAlign w:val="center"/>
          </w:tcPr>
          <w:p w14:paraId="6FB03667" w14:textId="77777777" w:rsidR="00DF797A" w:rsidRDefault="00DF797A" w:rsidP="00DF797A">
            <w:pPr>
              <w:jc w:val="both"/>
              <w:rPr>
                <w:rFonts w:ascii="Calibri" w:eastAsia="Arial Unicode MS" w:hAnsi="Calibri" w:cs="Calibri"/>
              </w:rPr>
            </w:pPr>
            <w:r>
              <w:rPr>
                <w:rFonts w:ascii="Calibri" w:eastAsia="Arial Unicode MS" w:hAnsi="Calibri" w:cs="Calibri"/>
              </w:rPr>
              <w:lastRenderedPageBreak/>
              <w:t>Premises / Equipment</w:t>
            </w:r>
          </w:p>
        </w:tc>
        <w:tc>
          <w:tcPr>
            <w:tcW w:w="5773" w:type="dxa"/>
            <w:shd w:val="clear" w:color="auto" w:fill="auto"/>
            <w:vAlign w:val="center"/>
          </w:tcPr>
          <w:p w14:paraId="5623F365" w14:textId="38C27C2F" w:rsidR="00DF797A" w:rsidRDefault="00DF797A" w:rsidP="00DF797A">
            <w:pPr>
              <w:jc w:val="both"/>
              <w:rPr>
                <w:rFonts w:ascii="Calibri" w:eastAsia="Arial Unicode MS" w:hAnsi="Calibri" w:cs="Calibri"/>
              </w:rPr>
            </w:pPr>
            <w:r>
              <w:rPr>
                <w:rFonts w:ascii="Calibri" w:eastAsia="Arial Unicode MS" w:hAnsi="Calibri" w:cs="Calibri"/>
              </w:rPr>
              <w:t>Arrange for provision of any practice equipment and order any additional items which may be required</w:t>
            </w:r>
          </w:p>
        </w:tc>
        <w:tc>
          <w:tcPr>
            <w:tcW w:w="1931" w:type="dxa"/>
            <w:shd w:val="clear" w:color="auto" w:fill="auto"/>
          </w:tcPr>
          <w:p w14:paraId="3C3D4BC6" w14:textId="77777777" w:rsidR="00DF797A" w:rsidRDefault="00DF797A" w:rsidP="00DF797A">
            <w:pPr>
              <w:jc w:val="both"/>
              <w:rPr>
                <w:rFonts w:ascii="Calibri" w:eastAsia="Arial Unicode MS" w:hAnsi="Calibri" w:cs="Calibri"/>
              </w:rPr>
            </w:pPr>
          </w:p>
        </w:tc>
      </w:tr>
      <w:tr w:rsidR="00DF797A" w14:paraId="2A0C199F" w14:textId="77777777" w:rsidTr="00511BFF">
        <w:trPr>
          <w:trHeight w:val="965"/>
        </w:trPr>
        <w:tc>
          <w:tcPr>
            <w:tcW w:w="2376" w:type="dxa"/>
            <w:vMerge/>
            <w:shd w:val="clear" w:color="auto" w:fill="auto"/>
            <w:vAlign w:val="center"/>
          </w:tcPr>
          <w:p w14:paraId="49837AA1" w14:textId="77777777" w:rsidR="00DF797A" w:rsidRDefault="00DF797A" w:rsidP="00DF797A">
            <w:pPr>
              <w:jc w:val="both"/>
              <w:rPr>
                <w:rFonts w:ascii="Calibri" w:eastAsia="Arial Unicode MS" w:hAnsi="Calibri" w:cs="Calibri"/>
              </w:rPr>
            </w:pPr>
          </w:p>
        </w:tc>
        <w:tc>
          <w:tcPr>
            <w:tcW w:w="5773" w:type="dxa"/>
            <w:shd w:val="clear" w:color="auto" w:fill="auto"/>
            <w:vAlign w:val="center"/>
          </w:tcPr>
          <w:p w14:paraId="5404438F" w14:textId="2E7190F0" w:rsidR="00DF797A" w:rsidRDefault="00DF797A" w:rsidP="00DF797A">
            <w:pPr>
              <w:jc w:val="both"/>
              <w:rPr>
                <w:rFonts w:ascii="Calibri" w:eastAsia="Arial Unicode MS" w:hAnsi="Calibri" w:cs="Calibri"/>
              </w:rPr>
            </w:pPr>
            <w:r>
              <w:rPr>
                <w:rFonts w:ascii="Calibri" w:eastAsia="Arial Unicode MS" w:hAnsi="Calibri" w:cs="Calibri"/>
              </w:rPr>
              <w:t>Order / arrange new internal and external signs</w:t>
            </w:r>
          </w:p>
        </w:tc>
        <w:tc>
          <w:tcPr>
            <w:tcW w:w="1931" w:type="dxa"/>
            <w:shd w:val="clear" w:color="auto" w:fill="auto"/>
          </w:tcPr>
          <w:p w14:paraId="42A0B352" w14:textId="77777777" w:rsidR="00DF797A" w:rsidRDefault="00DF797A" w:rsidP="00DF797A">
            <w:pPr>
              <w:jc w:val="both"/>
              <w:rPr>
                <w:rFonts w:ascii="Calibri" w:eastAsia="Arial Unicode MS" w:hAnsi="Calibri" w:cs="Calibri"/>
              </w:rPr>
            </w:pPr>
          </w:p>
        </w:tc>
      </w:tr>
      <w:tr w:rsidR="00DF797A" w14:paraId="642FCF24" w14:textId="77777777" w:rsidTr="00417D18">
        <w:trPr>
          <w:trHeight w:val="965"/>
        </w:trPr>
        <w:tc>
          <w:tcPr>
            <w:tcW w:w="2376" w:type="dxa"/>
            <w:vMerge/>
            <w:shd w:val="clear" w:color="auto" w:fill="auto"/>
            <w:vAlign w:val="center"/>
          </w:tcPr>
          <w:p w14:paraId="61B1343D" w14:textId="77777777" w:rsidR="00DF797A" w:rsidRDefault="00DF797A" w:rsidP="00DF797A">
            <w:pPr>
              <w:jc w:val="both"/>
              <w:rPr>
                <w:rFonts w:ascii="Calibri" w:eastAsia="Arial Unicode MS" w:hAnsi="Calibri" w:cs="Calibri"/>
              </w:rPr>
            </w:pPr>
          </w:p>
        </w:tc>
        <w:tc>
          <w:tcPr>
            <w:tcW w:w="5773" w:type="dxa"/>
            <w:shd w:val="clear" w:color="auto" w:fill="auto"/>
          </w:tcPr>
          <w:p w14:paraId="662DE8AA" w14:textId="1AF55E3A" w:rsidR="00DF797A" w:rsidRDefault="00DF797A" w:rsidP="00DF797A">
            <w:pPr>
              <w:jc w:val="both"/>
              <w:rPr>
                <w:rFonts w:ascii="Calibri" w:eastAsia="Arial Unicode MS" w:hAnsi="Calibri" w:cs="Calibri"/>
              </w:rPr>
            </w:pPr>
            <w:r>
              <w:rPr>
                <w:rFonts w:ascii="Calibri" w:eastAsia="Arial Unicode MS" w:hAnsi="Calibri" w:cs="Calibri"/>
              </w:rPr>
              <w:t xml:space="preserve">Advise the alarm company of the date of new arrival and the police. Provide a premises key and add to the list of keyholders. Provide an alarm activation </w:t>
            </w:r>
            <w:proofErr w:type="gramStart"/>
            <w:r>
              <w:rPr>
                <w:rFonts w:ascii="Calibri" w:eastAsia="Arial Unicode MS" w:hAnsi="Calibri" w:cs="Calibri"/>
              </w:rPr>
              <w:t>codes</w:t>
            </w:r>
            <w:proofErr w:type="gramEnd"/>
            <w:r>
              <w:rPr>
                <w:rFonts w:ascii="Calibri" w:eastAsia="Arial Unicode MS" w:hAnsi="Calibri" w:cs="Calibri"/>
              </w:rPr>
              <w:t>. Provide the partner with written alarm out of hours activation instructions including control centre contact points and passwords.</w:t>
            </w:r>
          </w:p>
        </w:tc>
        <w:tc>
          <w:tcPr>
            <w:tcW w:w="1931" w:type="dxa"/>
            <w:shd w:val="clear" w:color="auto" w:fill="auto"/>
          </w:tcPr>
          <w:p w14:paraId="0A43C02A" w14:textId="77777777" w:rsidR="00DF797A" w:rsidRDefault="00DF797A" w:rsidP="00DF797A">
            <w:pPr>
              <w:jc w:val="both"/>
              <w:rPr>
                <w:rFonts w:ascii="Calibri" w:eastAsia="Arial Unicode MS" w:hAnsi="Calibri" w:cs="Calibri"/>
              </w:rPr>
            </w:pPr>
          </w:p>
        </w:tc>
      </w:tr>
      <w:tr w:rsidR="00DF797A" w14:paraId="59E4605A" w14:textId="77777777" w:rsidTr="00FA000F">
        <w:tc>
          <w:tcPr>
            <w:tcW w:w="2376" w:type="dxa"/>
            <w:shd w:val="clear" w:color="auto" w:fill="auto"/>
            <w:vAlign w:val="center"/>
          </w:tcPr>
          <w:p w14:paraId="249B64FB" w14:textId="77777777" w:rsidR="00DF797A" w:rsidRDefault="00DF797A" w:rsidP="00DF797A">
            <w:pPr>
              <w:jc w:val="both"/>
              <w:rPr>
                <w:rFonts w:ascii="Calibri" w:eastAsia="Arial Unicode MS" w:hAnsi="Calibri" w:cs="Calibri"/>
              </w:rPr>
            </w:pPr>
            <w:r>
              <w:rPr>
                <w:rFonts w:ascii="Calibri" w:eastAsia="Arial Unicode MS" w:hAnsi="Calibri" w:cs="Calibri"/>
              </w:rPr>
              <w:t>SBS</w:t>
            </w:r>
          </w:p>
        </w:tc>
        <w:tc>
          <w:tcPr>
            <w:tcW w:w="5773" w:type="dxa"/>
            <w:shd w:val="clear" w:color="auto" w:fill="auto"/>
          </w:tcPr>
          <w:p w14:paraId="787DAE66" w14:textId="78A41353" w:rsidR="00DF797A" w:rsidRDefault="00DF797A" w:rsidP="00DF797A">
            <w:pPr>
              <w:jc w:val="both"/>
              <w:rPr>
                <w:rFonts w:ascii="Calibri" w:eastAsia="Arial Unicode MS" w:hAnsi="Calibri" w:cs="Calibri"/>
              </w:rPr>
            </w:pPr>
            <w:r>
              <w:rPr>
                <w:rFonts w:ascii="Calibri" w:eastAsia="Arial Unicode MS" w:hAnsi="Calibri" w:cs="Calibri"/>
              </w:rPr>
              <w:t>Smartcard application / UIM set-up</w:t>
            </w:r>
          </w:p>
        </w:tc>
        <w:tc>
          <w:tcPr>
            <w:tcW w:w="1931" w:type="dxa"/>
            <w:shd w:val="clear" w:color="auto" w:fill="auto"/>
          </w:tcPr>
          <w:p w14:paraId="08986842" w14:textId="77777777" w:rsidR="00DF797A" w:rsidRDefault="00DF797A" w:rsidP="00DF797A">
            <w:pPr>
              <w:jc w:val="both"/>
              <w:rPr>
                <w:rFonts w:ascii="Calibri" w:eastAsia="Arial Unicode MS" w:hAnsi="Calibri" w:cs="Calibri"/>
              </w:rPr>
            </w:pPr>
          </w:p>
        </w:tc>
      </w:tr>
      <w:tr w:rsidR="00DF797A" w14:paraId="3E3800D4" w14:textId="77777777" w:rsidTr="00FA000F">
        <w:tc>
          <w:tcPr>
            <w:tcW w:w="2376" w:type="dxa"/>
            <w:shd w:val="clear" w:color="auto" w:fill="auto"/>
            <w:vAlign w:val="center"/>
          </w:tcPr>
          <w:p w14:paraId="29513543" w14:textId="77777777" w:rsidR="00DF797A" w:rsidRDefault="00DF797A" w:rsidP="00DF797A">
            <w:pPr>
              <w:jc w:val="both"/>
              <w:rPr>
                <w:rFonts w:ascii="Calibri" w:eastAsia="Arial Unicode MS" w:hAnsi="Calibri" w:cs="Calibri"/>
              </w:rPr>
            </w:pPr>
            <w:r>
              <w:rPr>
                <w:rFonts w:ascii="Calibri" w:eastAsia="Arial Unicode MS" w:hAnsi="Calibri" w:cs="Calibri"/>
              </w:rPr>
              <w:t>Staff</w:t>
            </w:r>
          </w:p>
        </w:tc>
        <w:tc>
          <w:tcPr>
            <w:tcW w:w="5773" w:type="dxa"/>
            <w:shd w:val="clear" w:color="auto" w:fill="auto"/>
          </w:tcPr>
          <w:p w14:paraId="2B7519A4" w14:textId="585DC565" w:rsidR="00DF797A" w:rsidRDefault="00156E49" w:rsidP="00DF797A">
            <w:pPr>
              <w:jc w:val="both"/>
              <w:rPr>
                <w:rFonts w:ascii="Calibri" w:eastAsia="Arial Unicode MS" w:hAnsi="Calibri" w:cs="Calibri"/>
              </w:rPr>
            </w:pPr>
            <w:r>
              <w:rPr>
                <w:rFonts w:ascii="Calibri" w:eastAsia="Arial Unicode MS" w:hAnsi="Calibri" w:cs="Calibri"/>
              </w:rPr>
              <w:t>Arrange for staff to be informed of new Partner</w:t>
            </w:r>
          </w:p>
        </w:tc>
        <w:tc>
          <w:tcPr>
            <w:tcW w:w="1931" w:type="dxa"/>
            <w:shd w:val="clear" w:color="auto" w:fill="auto"/>
          </w:tcPr>
          <w:p w14:paraId="46657B4D" w14:textId="77777777" w:rsidR="00DF797A" w:rsidRDefault="00DF797A" w:rsidP="00DF797A">
            <w:pPr>
              <w:jc w:val="both"/>
              <w:rPr>
                <w:rFonts w:ascii="Calibri" w:eastAsia="Arial Unicode MS" w:hAnsi="Calibri" w:cs="Calibri"/>
              </w:rPr>
            </w:pPr>
          </w:p>
        </w:tc>
      </w:tr>
      <w:tr w:rsidR="00156E49" w14:paraId="06E371F5" w14:textId="77777777" w:rsidTr="00FA000F">
        <w:tc>
          <w:tcPr>
            <w:tcW w:w="2376" w:type="dxa"/>
            <w:vMerge w:val="restart"/>
            <w:shd w:val="clear" w:color="auto" w:fill="auto"/>
            <w:vAlign w:val="center"/>
          </w:tcPr>
          <w:p w14:paraId="0584A647" w14:textId="77777777" w:rsidR="00156E49" w:rsidRDefault="00156E49" w:rsidP="00156E49">
            <w:pPr>
              <w:jc w:val="both"/>
              <w:rPr>
                <w:rFonts w:ascii="Calibri" w:eastAsia="Arial Unicode MS" w:hAnsi="Calibri" w:cs="Calibri"/>
              </w:rPr>
            </w:pPr>
            <w:r>
              <w:rPr>
                <w:rFonts w:ascii="Calibri" w:eastAsia="Arial Unicode MS" w:hAnsi="Calibri" w:cs="Calibri"/>
              </w:rPr>
              <w:t>IT</w:t>
            </w:r>
          </w:p>
        </w:tc>
        <w:tc>
          <w:tcPr>
            <w:tcW w:w="5773" w:type="dxa"/>
            <w:shd w:val="clear" w:color="auto" w:fill="auto"/>
          </w:tcPr>
          <w:p w14:paraId="4CEB9C6D" w14:textId="5FCE600C" w:rsidR="00156E49" w:rsidRDefault="00156E49" w:rsidP="00156E49">
            <w:pPr>
              <w:jc w:val="both"/>
              <w:rPr>
                <w:rFonts w:ascii="Calibri" w:eastAsia="Arial Unicode MS" w:hAnsi="Calibri" w:cs="Calibri"/>
              </w:rPr>
            </w:pPr>
            <w:r>
              <w:rPr>
                <w:rFonts w:ascii="Calibri" w:eastAsia="Arial Unicode MS" w:hAnsi="Calibri" w:cs="Calibri"/>
              </w:rPr>
              <w:t xml:space="preserve">Issue user accounts – Windows, </w:t>
            </w:r>
            <w:r w:rsidR="00D33A7F">
              <w:rPr>
                <w:rFonts w:ascii="Calibri" w:eastAsia="Arial Unicode MS" w:hAnsi="Calibri" w:cs="Calibri"/>
              </w:rPr>
              <w:t>clinical system</w:t>
            </w:r>
            <w:r>
              <w:rPr>
                <w:rFonts w:ascii="Calibri" w:eastAsia="Arial Unicode MS" w:hAnsi="Calibri" w:cs="Calibri"/>
              </w:rPr>
              <w:t>, Outlook</w:t>
            </w:r>
            <w:r w:rsidR="00D33A7F">
              <w:rPr>
                <w:rFonts w:ascii="Calibri" w:eastAsia="Arial Unicode MS" w:hAnsi="Calibri" w:cs="Calibri"/>
              </w:rPr>
              <w:t xml:space="preserve"> etc</w:t>
            </w:r>
          </w:p>
        </w:tc>
        <w:tc>
          <w:tcPr>
            <w:tcW w:w="1931" w:type="dxa"/>
            <w:shd w:val="clear" w:color="auto" w:fill="auto"/>
          </w:tcPr>
          <w:p w14:paraId="05DCE901" w14:textId="77777777" w:rsidR="00156E49" w:rsidRDefault="00156E49" w:rsidP="00156E49">
            <w:pPr>
              <w:jc w:val="both"/>
              <w:rPr>
                <w:rFonts w:ascii="Calibri" w:eastAsia="Arial Unicode MS" w:hAnsi="Calibri" w:cs="Calibri"/>
              </w:rPr>
            </w:pPr>
          </w:p>
        </w:tc>
      </w:tr>
      <w:tr w:rsidR="00DF797A" w14:paraId="4266A9C2" w14:textId="77777777" w:rsidTr="00FA000F">
        <w:tc>
          <w:tcPr>
            <w:tcW w:w="2376" w:type="dxa"/>
            <w:vMerge/>
            <w:shd w:val="clear" w:color="auto" w:fill="auto"/>
            <w:vAlign w:val="center"/>
          </w:tcPr>
          <w:p w14:paraId="5E976605" w14:textId="77777777" w:rsidR="00DF797A" w:rsidRDefault="00DF797A" w:rsidP="00DF797A">
            <w:pPr>
              <w:jc w:val="both"/>
              <w:rPr>
                <w:rFonts w:ascii="Calibri" w:eastAsia="Arial Unicode MS" w:hAnsi="Calibri" w:cs="Calibri"/>
              </w:rPr>
            </w:pPr>
          </w:p>
        </w:tc>
        <w:tc>
          <w:tcPr>
            <w:tcW w:w="5773" w:type="dxa"/>
            <w:shd w:val="clear" w:color="auto" w:fill="auto"/>
          </w:tcPr>
          <w:p w14:paraId="7131B97C" w14:textId="16E4BA73" w:rsidR="00DF797A" w:rsidRDefault="00DF797A" w:rsidP="00DF797A">
            <w:pPr>
              <w:jc w:val="both"/>
              <w:rPr>
                <w:rFonts w:ascii="Calibri" w:eastAsia="Arial Unicode MS" w:hAnsi="Calibri" w:cs="Calibri"/>
              </w:rPr>
            </w:pPr>
            <w:r>
              <w:rPr>
                <w:rFonts w:ascii="Calibri" w:eastAsia="Arial Unicode MS" w:hAnsi="Calibri" w:cs="Calibri"/>
              </w:rPr>
              <w:t xml:space="preserve">Configure pathology links – map incoming requests </w:t>
            </w:r>
          </w:p>
        </w:tc>
        <w:tc>
          <w:tcPr>
            <w:tcW w:w="1931" w:type="dxa"/>
            <w:shd w:val="clear" w:color="auto" w:fill="auto"/>
          </w:tcPr>
          <w:p w14:paraId="1BA5CAED" w14:textId="77777777" w:rsidR="00DF797A" w:rsidRDefault="00DF797A" w:rsidP="00DF797A">
            <w:pPr>
              <w:jc w:val="both"/>
              <w:rPr>
                <w:rFonts w:ascii="Calibri" w:eastAsia="Arial Unicode MS" w:hAnsi="Calibri" w:cs="Calibri"/>
              </w:rPr>
            </w:pPr>
          </w:p>
        </w:tc>
      </w:tr>
      <w:tr w:rsidR="00173AE6" w14:paraId="096233DA" w14:textId="77777777" w:rsidTr="00FA000F">
        <w:tc>
          <w:tcPr>
            <w:tcW w:w="2376" w:type="dxa"/>
            <w:vMerge/>
            <w:shd w:val="clear" w:color="auto" w:fill="auto"/>
            <w:vAlign w:val="center"/>
          </w:tcPr>
          <w:p w14:paraId="0AE2DF49" w14:textId="77777777" w:rsidR="00173AE6" w:rsidRDefault="00173AE6" w:rsidP="00DF797A">
            <w:pPr>
              <w:jc w:val="both"/>
              <w:rPr>
                <w:rFonts w:ascii="Calibri" w:eastAsia="Arial Unicode MS" w:hAnsi="Calibri" w:cs="Calibri"/>
              </w:rPr>
            </w:pPr>
          </w:p>
        </w:tc>
        <w:tc>
          <w:tcPr>
            <w:tcW w:w="5773" w:type="dxa"/>
            <w:shd w:val="clear" w:color="auto" w:fill="auto"/>
          </w:tcPr>
          <w:p w14:paraId="3C9CB8FB" w14:textId="2BF7974A" w:rsidR="00173AE6" w:rsidRDefault="00173AE6" w:rsidP="00DF797A">
            <w:pPr>
              <w:jc w:val="both"/>
              <w:rPr>
                <w:rFonts w:ascii="Calibri" w:eastAsia="Arial Unicode MS" w:hAnsi="Calibri" w:cs="Calibri"/>
              </w:rPr>
            </w:pPr>
            <w:r>
              <w:rPr>
                <w:rFonts w:ascii="Calibri" w:eastAsia="Arial Unicode MS" w:hAnsi="Calibri" w:cs="Calibri"/>
              </w:rPr>
              <w:t>Change Named GP on records of patients &gt;75 as appropriate</w:t>
            </w:r>
          </w:p>
        </w:tc>
        <w:tc>
          <w:tcPr>
            <w:tcW w:w="1931" w:type="dxa"/>
            <w:shd w:val="clear" w:color="auto" w:fill="auto"/>
          </w:tcPr>
          <w:p w14:paraId="63713745" w14:textId="77777777" w:rsidR="00173AE6" w:rsidRDefault="00173AE6" w:rsidP="00DF797A">
            <w:pPr>
              <w:jc w:val="both"/>
              <w:rPr>
                <w:rFonts w:ascii="Calibri" w:eastAsia="Arial Unicode MS" w:hAnsi="Calibri" w:cs="Calibri"/>
              </w:rPr>
            </w:pPr>
          </w:p>
        </w:tc>
      </w:tr>
      <w:tr w:rsidR="00DF797A" w14:paraId="384EF301" w14:textId="77777777" w:rsidTr="00FA000F">
        <w:tc>
          <w:tcPr>
            <w:tcW w:w="2376" w:type="dxa"/>
            <w:vMerge/>
            <w:shd w:val="clear" w:color="auto" w:fill="auto"/>
            <w:vAlign w:val="center"/>
          </w:tcPr>
          <w:p w14:paraId="6898F3C6" w14:textId="77777777" w:rsidR="00DF797A" w:rsidRDefault="00DF797A" w:rsidP="00DF797A">
            <w:pPr>
              <w:jc w:val="both"/>
              <w:rPr>
                <w:rFonts w:ascii="Calibri" w:eastAsia="Arial Unicode MS" w:hAnsi="Calibri" w:cs="Calibri"/>
              </w:rPr>
            </w:pPr>
          </w:p>
        </w:tc>
        <w:tc>
          <w:tcPr>
            <w:tcW w:w="5773" w:type="dxa"/>
            <w:shd w:val="clear" w:color="auto" w:fill="auto"/>
          </w:tcPr>
          <w:p w14:paraId="4ECCE93E" w14:textId="4B9C05E8" w:rsidR="00DF797A" w:rsidRDefault="00DF797A" w:rsidP="00DF797A">
            <w:pPr>
              <w:jc w:val="both"/>
              <w:rPr>
                <w:rFonts w:ascii="Calibri" w:eastAsia="Arial Unicode MS" w:hAnsi="Calibri" w:cs="Calibri"/>
              </w:rPr>
            </w:pPr>
            <w:r>
              <w:rPr>
                <w:rFonts w:ascii="Calibri" w:eastAsia="Arial Unicode MS" w:hAnsi="Calibri" w:cs="Calibri"/>
              </w:rPr>
              <w:t xml:space="preserve">Update practice website and </w:t>
            </w:r>
            <w:hyperlink r:id="rId10" w:history="1">
              <w:r>
                <w:rPr>
                  <w:rStyle w:val="Hyperlink"/>
                  <w:rFonts w:ascii="Calibri" w:eastAsia="Arial Unicode MS" w:hAnsi="Calibri" w:cs="Calibri"/>
                </w:rPr>
                <w:t>www.nhs.uk</w:t>
              </w:r>
            </w:hyperlink>
          </w:p>
        </w:tc>
        <w:tc>
          <w:tcPr>
            <w:tcW w:w="1931" w:type="dxa"/>
            <w:shd w:val="clear" w:color="auto" w:fill="auto"/>
          </w:tcPr>
          <w:p w14:paraId="261CC219" w14:textId="77777777" w:rsidR="00DF797A" w:rsidRDefault="00DF797A" w:rsidP="00DF797A">
            <w:pPr>
              <w:jc w:val="both"/>
              <w:rPr>
                <w:rFonts w:ascii="Calibri" w:eastAsia="Arial Unicode MS" w:hAnsi="Calibri" w:cs="Calibri"/>
              </w:rPr>
            </w:pPr>
          </w:p>
        </w:tc>
      </w:tr>
      <w:tr w:rsidR="00DF797A" w14:paraId="3C1E77EE" w14:textId="77777777" w:rsidTr="00FA000F">
        <w:tc>
          <w:tcPr>
            <w:tcW w:w="2376" w:type="dxa"/>
            <w:vMerge/>
            <w:shd w:val="clear" w:color="auto" w:fill="auto"/>
            <w:vAlign w:val="center"/>
          </w:tcPr>
          <w:p w14:paraId="76A046BB" w14:textId="77777777" w:rsidR="00DF797A" w:rsidRDefault="00DF797A" w:rsidP="00DF797A">
            <w:pPr>
              <w:jc w:val="both"/>
              <w:rPr>
                <w:rFonts w:ascii="Calibri" w:eastAsia="Arial Unicode MS" w:hAnsi="Calibri" w:cs="Calibri"/>
              </w:rPr>
            </w:pPr>
          </w:p>
        </w:tc>
        <w:tc>
          <w:tcPr>
            <w:tcW w:w="5773" w:type="dxa"/>
            <w:shd w:val="clear" w:color="auto" w:fill="auto"/>
          </w:tcPr>
          <w:p w14:paraId="7DC67BED" w14:textId="63F608DD" w:rsidR="00DF797A" w:rsidRDefault="00A614F6" w:rsidP="00DF797A">
            <w:pPr>
              <w:jc w:val="both"/>
              <w:rPr>
                <w:rFonts w:ascii="Calibri" w:eastAsia="Arial Unicode MS" w:hAnsi="Calibri" w:cs="Calibri"/>
              </w:rPr>
            </w:pPr>
            <w:r>
              <w:rPr>
                <w:rFonts w:ascii="Calibri" w:eastAsia="Arial Unicode MS" w:hAnsi="Calibri" w:cs="Calibri"/>
              </w:rPr>
              <w:t xml:space="preserve">Change letter head / partner references on any </w:t>
            </w:r>
            <w:r w:rsidR="00692DF8">
              <w:rPr>
                <w:rFonts w:ascii="Calibri" w:eastAsia="Arial Unicode MS" w:hAnsi="Calibri" w:cs="Calibri"/>
              </w:rPr>
              <w:t>documents, letter head etc held online</w:t>
            </w:r>
          </w:p>
        </w:tc>
        <w:tc>
          <w:tcPr>
            <w:tcW w:w="1931" w:type="dxa"/>
            <w:shd w:val="clear" w:color="auto" w:fill="auto"/>
          </w:tcPr>
          <w:p w14:paraId="428D2703" w14:textId="77777777" w:rsidR="00DF797A" w:rsidRDefault="00DF797A" w:rsidP="00DF797A">
            <w:pPr>
              <w:jc w:val="both"/>
              <w:rPr>
                <w:rFonts w:ascii="Calibri" w:eastAsia="Arial Unicode MS" w:hAnsi="Calibri" w:cs="Calibri"/>
              </w:rPr>
            </w:pPr>
          </w:p>
        </w:tc>
      </w:tr>
      <w:tr w:rsidR="00A614F6" w14:paraId="62A26D82" w14:textId="77777777" w:rsidTr="00A614F6">
        <w:trPr>
          <w:trHeight w:val="150"/>
        </w:trPr>
        <w:tc>
          <w:tcPr>
            <w:tcW w:w="2376" w:type="dxa"/>
            <w:vMerge w:val="restart"/>
            <w:shd w:val="clear" w:color="auto" w:fill="auto"/>
            <w:vAlign w:val="center"/>
          </w:tcPr>
          <w:p w14:paraId="4064480E" w14:textId="5E989550" w:rsidR="00A614F6" w:rsidRDefault="00A614F6" w:rsidP="00DF797A">
            <w:pPr>
              <w:jc w:val="both"/>
              <w:rPr>
                <w:rFonts w:ascii="Calibri" w:eastAsia="Arial Unicode MS" w:hAnsi="Calibri" w:cs="Calibri"/>
              </w:rPr>
            </w:pPr>
            <w:r>
              <w:rPr>
                <w:rFonts w:ascii="Calibri" w:eastAsia="Arial Unicode MS" w:hAnsi="Calibri" w:cs="Calibri"/>
              </w:rPr>
              <w:t>Stationery</w:t>
            </w:r>
          </w:p>
        </w:tc>
        <w:tc>
          <w:tcPr>
            <w:tcW w:w="5773" w:type="dxa"/>
            <w:shd w:val="clear" w:color="auto" w:fill="auto"/>
          </w:tcPr>
          <w:p w14:paraId="622D080B" w14:textId="2DC6A003" w:rsidR="00A614F6" w:rsidRDefault="00A614F6" w:rsidP="00DF797A">
            <w:pPr>
              <w:jc w:val="both"/>
              <w:rPr>
                <w:rFonts w:ascii="Calibri" w:eastAsia="Arial Unicode MS" w:hAnsi="Calibri" w:cs="Calibri"/>
              </w:rPr>
            </w:pPr>
            <w:r>
              <w:rPr>
                <w:rFonts w:ascii="Calibri" w:eastAsia="Arial Unicode MS" w:hAnsi="Calibri" w:cs="Calibri"/>
              </w:rPr>
              <w:t>Where used, order new printed stationery</w:t>
            </w:r>
          </w:p>
        </w:tc>
        <w:tc>
          <w:tcPr>
            <w:tcW w:w="1931" w:type="dxa"/>
            <w:vMerge w:val="restart"/>
            <w:shd w:val="clear" w:color="auto" w:fill="auto"/>
          </w:tcPr>
          <w:p w14:paraId="749A685B" w14:textId="77777777" w:rsidR="00A614F6" w:rsidRDefault="00A614F6" w:rsidP="00DF797A">
            <w:pPr>
              <w:jc w:val="both"/>
              <w:rPr>
                <w:rFonts w:ascii="Calibri" w:eastAsia="Arial Unicode MS" w:hAnsi="Calibri" w:cs="Calibri"/>
              </w:rPr>
            </w:pPr>
          </w:p>
        </w:tc>
      </w:tr>
      <w:tr w:rsidR="00A614F6" w14:paraId="21042954" w14:textId="77777777" w:rsidTr="00FA000F">
        <w:trPr>
          <w:trHeight w:val="150"/>
        </w:trPr>
        <w:tc>
          <w:tcPr>
            <w:tcW w:w="2376" w:type="dxa"/>
            <w:vMerge/>
            <w:shd w:val="clear" w:color="auto" w:fill="auto"/>
            <w:vAlign w:val="center"/>
          </w:tcPr>
          <w:p w14:paraId="18D2753C" w14:textId="77777777" w:rsidR="00A614F6" w:rsidRDefault="00A614F6" w:rsidP="00DF797A">
            <w:pPr>
              <w:jc w:val="both"/>
              <w:rPr>
                <w:rFonts w:ascii="Calibri" w:eastAsia="Arial Unicode MS" w:hAnsi="Calibri" w:cs="Calibri"/>
              </w:rPr>
            </w:pPr>
          </w:p>
        </w:tc>
        <w:tc>
          <w:tcPr>
            <w:tcW w:w="5773" w:type="dxa"/>
            <w:shd w:val="clear" w:color="auto" w:fill="auto"/>
          </w:tcPr>
          <w:p w14:paraId="5CE83D96" w14:textId="3E6DC737" w:rsidR="00A614F6" w:rsidRDefault="00A614F6" w:rsidP="00DF797A">
            <w:pPr>
              <w:jc w:val="both"/>
              <w:rPr>
                <w:rFonts w:ascii="Calibri" w:eastAsia="Arial Unicode MS" w:hAnsi="Calibri" w:cs="Calibri"/>
              </w:rPr>
            </w:pPr>
            <w:r>
              <w:rPr>
                <w:rFonts w:ascii="Calibri" w:eastAsia="Arial Unicode MS" w:hAnsi="Calibri" w:cs="Calibri"/>
              </w:rPr>
              <w:t>Update practice leaflet</w:t>
            </w:r>
          </w:p>
        </w:tc>
        <w:tc>
          <w:tcPr>
            <w:tcW w:w="1931" w:type="dxa"/>
            <w:vMerge/>
            <w:shd w:val="clear" w:color="auto" w:fill="auto"/>
          </w:tcPr>
          <w:p w14:paraId="548F8593" w14:textId="77777777" w:rsidR="00A614F6" w:rsidRDefault="00A614F6" w:rsidP="00DF797A">
            <w:pPr>
              <w:jc w:val="both"/>
              <w:rPr>
                <w:rFonts w:ascii="Calibri" w:eastAsia="Arial Unicode MS" w:hAnsi="Calibri" w:cs="Calibri"/>
              </w:rPr>
            </w:pPr>
          </w:p>
        </w:tc>
      </w:tr>
      <w:tr w:rsidR="00DF797A" w14:paraId="252674FA" w14:textId="77777777" w:rsidTr="00FA000F">
        <w:tc>
          <w:tcPr>
            <w:tcW w:w="2376" w:type="dxa"/>
            <w:shd w:val="clear" w:color="auto" w:fill="auto"/>
            <w:vAlign w:val="center"/>
          </w:tcPr>
          <w:p w14:paraId="015E2F21" w14:textId="77777777" w:rsidR="00DF797A" w:rsidRDefault="00DF797A" w:rsidP="00DF797A">
            <w:pPr>
              <w:jc w:val="both"/>
              <w:rPr>
                <w:rFonts w:ascii="Calibri" w:eastAsia="Arial Unicode MS" w:hAnsi="Calibri" w:cs="Calibri"/>
              </w:rPr>
            </w:pPr>
            <w:r>
              <w:rPr>
                <w:rFonts w:ascii="Calibri" w:eastAsia="Arial Unicode MS" w:hAnsi="Calibri" w:cs="Calibri"/>
              </w:rPr>
              <w:t>CQC</w:t>
            </w:r>
          </w:p>
        </w:tc>
        <w:tc>
          <w:tcPr>
            <w:tcW w:w="5773" w:type="dxa"/>
            <w:shd w:val="clear" w:color="auto" w:fill="auto"/>
          </w:tcPr>
          <w:p w14:paraId="520B232A" w14:textId="77777777" w:rsidR="00DF797A" w:rsidRDefault="00DF797A" w:rsidP="00DF797A">
            <w:pPr>
              <w:jc w:val="both"/>
              <w:rPr>
                <w:rFonts w:ascii="Calibri" w:eastAsia="Arial Unicode MS" w:hAnsi="Calibri" w:cs="Calibri"/>
              </w:rPr>
            </w:pPr>
            <w:r>
              <w:rPr>
                <w:rFonts w:ascii="Calibri" w:eastAsia="Arial Unicode MS" w:hAnsi="Calibri" w:cs="Calibri"/>
              </w:rPr>
              <w:t xml:space="preserve">Inform CQC of new partner, complete on-line </w:t>
            </w:r>
            <w:proofErr w:type="gramStart"/>
            <w:r>
              <w:rPr>
                <w:rFonts w:ascii="Calibri" w:eastAsia="Arial Unicode MS" w:hAnsi="Calibri" w:cs="Calibri"/>
              </w:rPr>
              <w:t>process</w:t>
            </w:r>
            <w:proofErr w:type="gramEnd"/>
          </w:p>
          <w:p w14:paraId="1542C8CD" w14:textId="21185262" w:rsidR="00D33A7F" w:rsidRDefault="00D33A7F" w:rsidP="00DF797A">
            <w:pPr>
              <w:jc w:val="both"/>
              <w:rPr>
                <w:rFonts w:ascii="Calibri" w:eastAsia="Arial Unicode MS" w:hAnsi="Calibri" w:cs="Calibri"/>
              </w:rPr>
            </w:pPr>
            <w:r>
              <w:rPr>
                <w:rFonts w:ascii="Calibri" w:eastAsia="Arial Unicode MS" w:hAnsi="Calibri" w:cs="Calibri"/>
              </w:rPr>
              <w:t xml:space="preserve">Check registered manager doesn’t need </w:t>
            </w:r>
          </w:p>
        </w:tc>
        <w:tc>
          <w:tcPr>
            <w:tcW w:w="1931" w:type="dxa"/>
            <w:shd w:val="clear" w:color="auto" w:fill="auto"/>
          </w:tcPr>
          <w:p w14:paraId="3E1E22B6" w14:textId="3AC30732" w:rsidR="00156E49" w:rsidRDefault="00156E49" w:rsidP="00DF797A">
            <w:pPr>
              <w:jc w:val="both"/>
              <w:rPr>
                <w:rFonts w:ascii="Calibri" w:eastAsia="Arial Unicode MS" w:hAnsi="Calibri" w:cs="Calibri"/>
              </w:rPr>
            </w:pPr>
          </w:p>
        </w:tc>
      </w:tr>
      <w:tr w:rsidR="00156E49" w14:paraId="520C9E06" w14:textId="77777777" w:rsidTr="00FA000F">
        <w:tc>
          <w:tcPr>
            <w:tcW w:w="2376" w:type="dxa"/>
            <w:shd w:val="clear" w:color="auto" w:fill="auto"/>
            <w:vAlign w:val="center"/>
          </w:tcPr>
          <w:p w14:paraId="6A3ADCE4" w14:textId="5CBAF7A9" w:rsidR="00156E49" w:rsidRDefault="00156E49" w:rsidP="00DF797A">
            <w:pPr>
              <w:jc w:val="both"/>
              <w:rPr>
                <w:rFonts w:ascii="Calibri" w:eastAsia="Arial Unicode MS" w:hAnsi="Calibri" w:cs="Calibri"/>
              </w:rPr>
            </w:pPr>
            <w:r>
              <w:rPr>
                <w:rFonts w:ascii="Calibri" w:eastAsia="Arial Unicode MS" w:hAnsi="Calibri" w:cs="Calibri"/>
              </w:rPr>
              <w:t>Information Commissioner</w:t>
            </w:r>
          </w:p>
        </w:tc>
        <w:tc>
          <w:tcPr>
            <w:tcW w:w="5773" w:type="dxa"/>
            <w:shd w:val="clear" w:color="auto" w:fill="auto"/>
          </w:tcPr>
          <w:p w14:paraId="6F39130F" w14:textId="28C5A018" w:rsidR="00156E49" w:rsidRDefault="00156E49" w:rsidP="00DF797A">
            <w:pPr>
              <w:jc w:val="both"/>
              <w:rPr>
                <w:rFonts w:ascii="Calibri" w:eastAsia="Arial Unicode MS" w:hAnsi="Calibri" w:cs="Calibri"/>
              </w:rPr>
            </w:pPr>
            <w:r>
              <w:rPr>
                <w:rFonts w:ascii="Calibri" w:eastAsia="Arial Unicode MS" w:hAnsi="Calibri" w:cs="Calibri"/>
              </w:rPr>
              <w:t>Notify change in partnership as data controller</w:t>
            </w:r>
          </w:p>
        </w:tc>
        <w:tc>
          <w:tcPr>
            <w:tcW w:w="1931" w:type="dxa"/>
            <w:shd w:val="clear" w:color="auto" w:fill="auto"/>
          </w:tcPr>
          <w:p w14:paraId="7B9D066E" w14:textId="77777777" w:rsidR="00156E49" w:rsidRDefault="00156E49" w:rsidP="00DF797A">
            <w:pPr>
              <w:jc w:val="both"/>
              <w:rPr>
                <w:rFonts w:ascii="Calibri" w:eastAsia="Arial Unicode MS" w:hAnsi="Calibri" w:cs="Calibri"/>
              </w:rPr>
            </w:pPr>
          </w:p>
        </w:tc>
      </w:tr>
    </w:tbl>
    <w:p w14:paraId="4F625650" w14:textId="77777777" w:rsidR="009328ED" w:rsidRDefault="009328ED" w:rsidP="00834776">
      <w:pPr>
        <w:jc w:val="both"/>
        <w:rPr>
          <w:rFonts w:ascii="Calibri" w:eastAsia="Arial Unicode MS" w:hAnsi="Calibri" w:cs="Calibri"/>
        </w:rPr>
      </w:pPr>
    </w:p>
    <w:p w14:paraId="562AAC78" w14:textId="77777777" w:rsidR="00BB7504" w:rsidRDefault="00BB7504" w:rsidP="00BB7504">
      <w:pPr>
        <w:jc w:val="both"/>
        <w:rPr>
          <w:rFonts w:ascii="Calibri" w:eastAsia="Arial Unicode MS" w:hAnsi="Calibri" w:cs="Calibri"/>
          <w:i/>
          <w:iCs/>
        </w:rPr>
      </w:pPr>
      <w:r>
        <w:rPr>
          <w:rFonts w:ascii="Calibri" w:eastAsia="Arial Unicode MS" w:hAnsi="Calibri" w:cs="Calibri"/>
          <w:i/>
          <w:iCs/>
        </w:rPr>
        <w:t xml:space="preserve">N.B. As can be seen with regard to many of the tasks above, if the partnership has a generic name, such as say The Bridge Practice, rather than </w:t>
      </w:r>
      <w:proofErr w:type="gramStart"/>
      <w:r>
        <w:rPr>
          <w:rFonts w:ascii="Calibri" w:eastAsia="Arial Unicode MS" w:hAnsi="Calibri" w:cs="Calibri"/>
          <w:i/>
          <w:iCs/>
        </w:rPr>
        <w:t>e.g.</w:t>
      </w:r>
      <w:proofErr w:type="gramEnd"/>
      <w:r>
        <w:rPr>
          <w:rFonts w:ascii="Calibri" w:eastAsia="Arial Unicode MS" w:hAnsi="Calibri" w:cs="Calibri"/>
          <w:i/>
          <w:iCs/>
        </w:rPr>
        <w:t xml:space="preserve"> Dr’s Smith, Jones and Davies, there are a lot fewer changes to be made!</w:t>
      </w:r>
    </w:p>
    <w:p w14:paraId="0A961D72" w14:textId="523BC2C5" w:rsidR="00F02091" w:rsidRDefault="00F02091" w:rsidP="00834776">
      <w:pPr>
        <w:jc w:val="both"/>
        <w:rPr>
          <w:rFonts w:ascii="Calibri" w:eastAsia="Arial Unicode MS" w:hAnsi="Calibri" w:cs="Calibri"/>
        </w:rPr>
      </w:pPr>
    </w:p>
    <w:p w14:paraId="32A60699" w14:textId="77777777" w:rsidR="006E20CA" w:rsidRDefault="006E20CA" w:rsidP="006E20CA">
      <w:pPr>
        <w:jc w:val="both"/>
        <w:rPr>
          <w:rFonts w:ascii="Calibri" w:eastAsia="Arial Unicode MS" w:hAnsi="Calibri" w:cs="Calibri"/>
          <w:i/>
          <w:iCs/>
        </w:rPr>
      </w:pPr>
      <w:r>
        <w:rPr>
          <w:rFonts w:ascii="Calibri" w:eastAsia="Arial Unicode MS" w:hAnsi="Calibri" w:cs="Calibri"/>
          <w:i/>
          <w:iCs/>
        </w:rPr>
        <w:t>With thanks to The Adam Practice for sharing their checklist, used as the basis for this document.</w:t>
      </w:r>
    </w:p>
    <w:p w14:paraId="59ABE611" w14:textId="77777777" w:rsidR="006E20CA" w:rsidRDefault="006E20CA" w:rsidP="00834776">
      <w:pPr>
        <w:jc w:val="both"/>
        <w:rPr>
          <w:rFonts w:ascii="Calibri" w:eastAsia="Arial Unicode MS" w:hAnsi="Calibri" w:cs="Calibri"/>
        </w:rPr>
      </w:pPr>
    </w:p>
    <w:sectPr w:rsidR="006E20CA" w:rsidSect="006A589C">
      <w:headerReference w:type="default" r:id="rId11"/>
      <w:footerReference w:type="default" r:id="rId12"/>
      <w:pgSz w:w="11906" w:h="16838" w:code="9"/>
      <w:pgMar w:top="720" w:right="720" w:bottom="720" w:left="720" w:header="567" w:footer="3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7F28FF" w14:textId="77777777" w:rsidR="00E94F8B" w:rsidRDefault="00E94F8B">
      <w:r>
        <w:separator/>
      </w:r>
    </w:p>
  </w:endnote>
  <w:endnote w:type="continuationSeparator" w:id="0">
    <w:p w14:paraId="5CDE51E1" w14:textId="77777777" w:rsidR="00E94F8B" w:rsidRDefault="00E94F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41B47" w14:textId="5D826711" w:rsidR="00026313" w:rsidRDefault="00026313" w:rsidP="00B324C0">
    <w:pPr>
      <w:pStyle w:val="Footer"/>
      <w:jc w:val="right"/>
      <w:rPr>
        <w:rFonts w:ascii="Arial" w:hAnsi="Arial" w:cs="Arial"/>
        <w:i/>
        <w:iCs/>
        <w:color w:val="808080"/>
        <w:sz w:val="16"/>
        <w:szCs w:val="16"/>
      </w:rPr>
    </w:pPr>
    <w:r>
      <w:rPr>
        <w:rFonts w:ascii="Arial" w:hAnsi="Arial" w:cs="Arial"/>
        <w:i/>
        <w:iCs/>
        <w:color w:val="808080"/>
        <w:sz w:val="16"/>
        <w:szCs w:val="16"/>
      </w:rPr>
      <w:t>N</w:t>
    </w:r>
    <w:r w:rsidR="008F0C7D">
      <w:rPr>
        <w:rFonts w:ascii="Arial" w:hAnsi="Arial" w:cs="Arial"/>
        <w:i/>
        <w:iCs/>
        <w:color w:val="808080"/>
        <w:sz w:val="16"/>
        <w:szCs w:val="16"/>
      </w:rPr>
      <w:t xml:space="preserve">ew Partner Checklist </w:t>
    </w:r>
  </w:p>
  <w:p w14:paraId="4FBB7C7C" w14:textId="1CA0F500" w:rsidR="00026313" w:rsidRDefault="00BB7504" w:rsidP="00B324C0">
    <w:pPr>
      <w:pStyle w:val="Footer"/>
      <w:jc w:val="right"/>
      <w:rPr>
        <w:rFonts w:ascii="Arial" w:hAnsi="Arial" w:cs="Arial"/>
        <w:i/>
        <w:iCs/>
        <w:color w:val="808080"/>
        <w:sz w:val="16"/>
        <w:szCs w:val="16"/>
      </w:rPr>
    </w:pPr>
    <w:r>
      <w:rPr>
        <w:rFonts w:ascii="Arial" w:hAnsi="Arial" w:cs="Arial"/>
        <w:i/>
        <w:iCs/>
        <w:color w:val="808080"/>
        <w:sz w:val="16"/>
        <w:szCs w:val="16"/>
      </w:rPr>
      <w:t>Updated Mar 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A9C696" w14:textId="77777777" w:rsidR="00E94F8B" w:rsidRDefault="00E94F8B">
      <w:r>
        <w:separator/>
      </w:r>
    </w:p>
  </w:footnote>
  <w:footnote w:type="continuationSeparator" w:id="0">
    <w:p w14:paraId="3FE20B15" w14:textId="77777777" w:rsidR="00E94F8B" w:rsidRDefault="00E94F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B8A63" w14:textId="21767355" w:rsidR="006357C0" w:rsidRDefault="006357C0" w:rsidP="006357C0">
    <w:pPr>
      <w:pStyle w:val="Header"/>
      <w:jc w:val="center"/>
    </w:pPr>
    <w:r>
      <w:t>Suggested checklist New Partner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660E24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DB0197"/>
    <w:multiLevelType w:val="multilevel"/>
    <w:tmpl w:val="C29A2A2A"/>
    <w:lvl w:ilvl="0">
      <w:start w:val="3"/>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1C7C6A38"/>
    <w:multiLevelType w:val="hybridMultilevel"/>
    <w:tmpl w:val="4594B8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1D2122F"/>
    <w:multiLevelType w:val="hybridMultilevel"/>
    <w:tmpl w:val="70BEAC42"/>
    <w:lvl w:ilvl="0" w:tplc="D17ACD38">
      <w:start w:val="1"/>
      <w:numFmt w:val="bullet"/>
      <w:lvlText w:val=""/>
      <w:lvlJc w:val="left"/>
      <w:pPr>
        <w:tabs>
          <w:tab w:val="num" w:pos="360"/>
        </w:tabs>
        <w:ind w:left="360" w:hanging="360"/>
      </w:pPr>
      <w:rPr>
        <w:rFonts w:ascii="Symbol" w:hAnsi="Symbol" w:hint="default"/>
        <w:sz w:val="20"/>
      </w:rPr>
    </w:lvl>
    <w:lvl w:ilvl="1" w:tplc="60D68EF4">
      <w:start w:val="1"/>
      <w:numFmt w:val="bullet"/>
      <w:lvlText w:val="►"/>
      <w:lvlJc w:val="left"/>
      <w:pPr>
        <w:tabs>
          <w:tab w:val="num" w:pos="1440"/>
        </w:tabs>
        <w:ind w:left="1440" w:hanging="360"/>
      </w:pPr>
      <w:rPr>
        <w:rFonts w:hAnsi="Courier New" w:hint="default"/>
        <w:b/>
        <w:i w:val="0"/>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2F523CC"/>
    <w:multiLevelType w:val="hybridMultilevel"/>
    <w:tmpl w:val="14320236"/>
    <w:lvl w:ilvl="0" w:tplc="341699C2">
      <w:start w:val="1"/>
      <w:numFmt w:val="bullet"/>
      <w:lvlText w:val=""/>
      <w:lvlJc w:val="left"/>
      <w:pPr>
        <w:tabs>
          <w:tab w:val="num" w:pos="4964"/>
        </w:tabs>
        <w:ind w:left="4964"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15610D4"/>
    <w:multiLevelType w:val="hybridMultilevel"/>
    <w:tmpl w:val="25BE5DD0"/>
    <w:lvl w:ilvl="0" w:tplc="00609EBC">
      <w:start w:val="1"/>
      <w:numFmt w:val="bullet"/>
      <w:lvlText w:val=""/>
      <w:lvlJc w:val="left"/>
      <w:pPr>
        <w:tabs>
          <w:tab w:val="num" w:pos="360"/>
        </w:tabs>
        <w:ind w:left="360" w:hanging="360"/>
      </w:pPr>
      <w:rPr>
        <w:rFonts w:ascii="Symbol" w:hAnsi="Symbol" w:hint="default"/>
        <w:sz w:val="20"/>
      </w:rPr>
    </w:lvl>
    <w:lvl w:ilvl="1" w:tplc="60D68EF4">
      <w:start w:val="1"/>
      <w:numFmt w:val="bullet"/>
      <w:lvlText w:val="►"/>
      <w:lvlJc w:val="left"/>
      <w:pPr>
        <w:tabs>
          <w:tab w:val="num" w:pos="1440"/>
        </w:tabs>
        <w:ind w:left="1440" w:hanging="360"/>
      </w:pPr>
      <w:rPr>
        <w:rFonts w:hAnsi="Courier New" w:hint="default"/>
        <w:b/>
        <w:i w:val="0"/>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D6B0A28"/>
    <w:multiLevelType w:val="multilevel"/>
    <w:tmpl w:val="90EC102C"/>
    <w:lvl w:ilvl="0">
      <w:start w:val="1"/>
      <w:numFmt w:val="decimal"/>
      <w:pStyle w:val="FPMNumber"/>
      <w:lvlText w:val="%1"/>
      <w:lvlJc w:val="left"/>
      <w:pPr>
        <w:tabs>
          <w:tab w:val="num" w:pos="432"/>
        </w:tabs>
        <w:ind w:left="432" w:hanging="432"/>
      </w:pPr>
      <w:rPr>
        <w:rFonts w:hint="default"/>
      </w:rPr>
    </w:lvl>
    <w:lvl w:ilvl="1">
      <w:start w:val="1"/>
      <w:numFmt w:val="decimal"/>
      <w:lvlText w:val="%1.%2"/>
      <w:lvlJc w:val="left"/>
      <w:pPr>
        <w:tabs>
          <w:tab w:val="num" w:pos="1004"/>
        </w:tabs>
        <w:ind w:left="576" w:hanging="292"/>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66F503DB"/>
    <w:multiLevelType w:val="hybridMultilevel"/>
    <w:tmpl w:val="70BEAC42"/>
    <w:lvl w:ilvl="0" w:tplc="3C002814">
      <w:start w:val="1"/>
      <w:numFmt w:val="bullet"/>
      <w:pStyle w:val="FPMBullet"/>
      <w:lvlText w:val=""/>
      <w:lvlJc w:val="left"/>
      <w:pPr>
        <w:tabs>
          <w:tab w:val="num" w:pos="360"/>
        </w:tabs>
        <w:ind w:left="360" w:hanging="360"/>
      </w:pPr>
      <w:rPr>
        <w:rFonts w:ascii="Symbol" w:hAnsi="Symbol" w:hint="default"/>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9D43E1A"/>
    <w:multiLevelType w:val="hybridMultilevel"/>
    <w:tmpl w:val="25BE5DD0"/>
    <w:lvl w:ilvl="0" w:tplc="00609EBC">
      <w:start w:val="1"/>
      <w:numFmt w:val="bullet"/>
      <w:lvlText w:val=""/>
      <w:lvlJc w:val="left"/>
      <w:pPr>
        <w:tabs>
          <w:tab w:val="num" w:pos="360"/>
        </w:tabs>
        <w:ind w:left="360" w:hanging="360"/>
      </w:pPr>
      <w:rPr>
        <w:rFonts w:ascii="Symbol" w:hAnsi="Symbol" w:hint="default"/>
        <w:sz w:val="20"/>
      </w:rPr>
    </w:lvl>
    <w:lvl w:ilvl="1" w:tplc="51E64C3A">
      <w:start w:val="1"/>
      <w:numFmt w:val="bullet"/>
      <w:lvlText w:val="&gt;"/>
      <w:lvlJc w:val="left"/>
      <w:pPr>
        <w:tabs>
          <w:tab w:val="num" w:pos="1440"/>
        </w:tabs>
        <w:ind w:left="1440" w:hanging="360"/>
      </w:pPr>
      <w:rPr>
        <w:rFonts w:ascii="Courier New" w:hAnsi="Courier New" w:hint="default"/>
        <w:b/>
        <w:i w:val="0"/>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826965954">
    <w:abstractNumId w:val="7"/>
  </w:num>
  <w:num w:numId="2" w16cid:durableId="1649164521">
    <w:abstractNumId w:val="8"/>
  </w:num>
  <w:num w:numId="3" w16cid:durableId="1880507419">
    <w:abstractNumId w:val="5"/>
  </w:num>
  <w:num w:numId="4" w16cid:durableId="235484325">
    <w:abstractNumId w:val="0"/>
  </w:num>
  <w:num w:numId="5" w16cid:durableId="1241870133">
    <w:abstractNumId w:val="3"/>
  </w:num>
  <w:num w:numId="6" w16cid:durableId="406729137">
    <w:abstractNumId w:val="2"/>
  </w:num>
  <w:num w:numId="7" w16cid:durableId="411974345">
    <w:abstractNumId w:val="1"/>
  </w:num>
  <w:num w:numId="8" w16cid:durableId="2008555725">
    <w:abstractNumId w:val="6"/>
  </w:num>
  <w:num w:numId="9" w16cid:durableId="5634891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65E"/>
    <w:rsid w:val="00011C91"/>
    <w:rsid w:val="00012069"/>
    <w:rsid w:val="00026313"/>
    <w:rsid w:val="00030027"/>
    <w:rsid w:val="000448EB"/>
    <w:rsid w:val="00067801"/>
    <w:rsid w:val="0009008B"/>
    <w:rsid w:val="000A3A5E"/>
    <w:rsid w:val="000A42CC"/>
    <w:rsid w:val="000F0D35"/>
    <w:rsid w:val="000F1547"/>
    <w:rsid w:val="000F4379"/>
    <w:rsid w:val="001121E5"/>
    <w:rsid w:val="0014641F"/>
    <w:rsid w:val="00156E49"/>
    <w:rsid w:val="00156FC5"/>
    <w:rsid w:val="00167BCE"/>
    <w:rsid w:val="00173AE6"/>
    <w:rsid w:val="00174D54"/>
    <w:rsid w:val="001A6B26"/>
    <w:rsid w:val="001B18D9"/>
    <w:rsid w:val="001D7642"/>
    <w:rsid w:val="001D7A39"/>
    <w:rsid w:val="001E2986"/>
    <w:rsid w:val="0020391A"/>
    <w:rsid w:val="00213664"/>
    <w:rsid w:val="00216F13"/>
    <w:rsid w:val="00230208"/>
    <w:rsid w:val="002520A3"/>
    <w:rsid w:val="002551CA"/>
    <w:rsid w:val="002570C8"/>
    <w:rsid w:val="0025793A"/>
    <w:rsid w:val="002603BA"/>
    <w:rsid w:val="002B774D"/>
    <w:rsid w:val="002C2B33"/>
    <w:rsid w:val="002D03C7"/>
    <w:rsid w:val="002D3D19"/>
    <w:rsid w:val="003116A8"/>
    <w:rsid w:val="00314A98"/>
    <w:rsid w:val="00315C91"/>
    <w:rsid w:val="00341AEE"/>
    <w:rsid w:val="00342691"/>
    <w:rsid w:val="00346216"/>
    <w:rsid w:val="00390455"/>
    <w:rsid w:val="003B23CD"/>
    <w:rsid w:val="003D18E4"/>
    <w:rsid w:val="004167A7"/>
    <w:rsid w:val="00443E15"/>
    <w:rsid w:val="004840C8"/>
    <w:rsid w:val="00486505"/>
    <w:rsid w:val="004A3202"/>
    <w:rsid w:val="004B2485"/>
    <w:rsid w:val="004B283C"/>
    <w:rsid w:val="004D2CA5"/>
    <w:rsid w:val="004E5F4E"/>
    <w:rsid w:val="00502501"/>
    <w:rsid w:val="00503EC5"/>
    <w:rsid w:val="00522C26"/>
    <w:rsid w:val="00534FE3"/>
    <w:rsid w:val="0056654F"/>
    <w:rsid w:val="0057215D"/>
    <w:rsid w:val="005824F4"/>
    <w:rsid w:val="005843B7"/>
    <w:rsid w:val="005C4249"/>
    <w:rsid w:val="00622BE3"/>
    <w:rsid w:val="006357C0"/>
    <w:rsid w:val="0064748C"/>
    <w:rsid w:val="0065287C"/>
    <w:rsid w:val="006618E7"/>
    <w:rsid w:val="00682D5B"/>
    <w:rsid w:val="00692DF8"/>
    <w:rsid w:val="006A589C"/>
    <w:rsid w:val="006E20CA"/>
    <w:rsid w:val="006F1BE3"/>
    <w:rsid w:val="007050EF"/>
    <w:rsid w:val="007153A2"/>
    <w:rsid w:val="00725163"/>
    <w:rsid w:val="00730383"/>
    <w:rsid w:val="0073425C"/>
    <w:rsid w:val="00743D07"/>
    <w:rsid w:val="0079127E"/>
    <w:rsid w:val="007B1D03"/>
    <w:rsid w:val="007D3AF0"/>
    <w:rsid w:val="007E5D9E"/>
    <w:rsid w:val="007F49D4"/>
    <w:rsid w:val="00800456"/>
    <w:rsid w:val="00827DA6"/>
    <w:rsid w:val="00834776"/>
    <w:rsid w:val="008403BF"/>
    <w:rsid w:val="00841581"/>
    <w:rsid w:val="00842A05"/>
    <w:rsid w:val="00881C2F"/>
    <w:rsid w:val="00885EC9"/>
    <w:rsid w:val="008B68A0"/>
    <w:rsid w:val="008C30DF"/>
    <w:rsid w:val="008D2747"/>
    <w:rsid w:val="008E6C1C"/>
    <w:rsid w:val="008F0C7D"/>
    <w:rsid w:val="008F4604"/>
    <w:rsid w:val="009216F9"/>
    <w:rsid w:val="00921D8E"/>
    <w:rsid w:val="009326F9"/>
    <w:rsid w:val="009328ED"/>
    <w:rsid w:val="00934A8E"/>
    <w:rsid w:val="00952C67"/>
    <w:rsid w:val="00962C25"/>
    <w:rsid w:val="00967E8C"/>
    <w:rsid w:val="009A406D"/>
    <w:rsid w:val="009B2C8B"/>
    <w:rsid w:val="009E39E1"/>
    <w:rsid w:val="009E7C01"/>
    <w:rsid w:val="009F45E1"/>
    <w:rsid w:val="00A17C18"/>
    <w:rsid w:val="00A4146A"/>
    <w:rsid w:val="00A53023"/>
    <w:rsid w:val="00A614F6"/>
    <w:rsid w:val="00A82CDE"/>
    <w:rsid w:val="00A85AE3"/>
    <w:rsid w:val="00AA29F0"/>
    <w:rsid w:val="00AB2A48"/>
    <w:rsid w:val="00AC195B"/>
    <w:rsid w:val="00B263CE"/>
    <w:rsid w:val="00B324C0"/>
    <w:rsid w:val="00B4752B"/>
    <w:rsid w:val="00B5650E"/>
    <w:rsid w:val="00B84BFF"/>
    <w:rsid w:val="00BB7504"/>
    <w:rsid w:val="00BC3738"/>
    <w:rsid w:val="00BD2880"/>
    <w:rsid w:val="00BE5043"/>
    <w:rsid w:val="00BE61B9"/>
    <w:rsid w:val="00BF5A45"/>
    <w:rsid w:val="00C05E20"/>
    <w:rsid w:val="00C11A50"/>
    <w:rsid w:val="00C32B5B"/>
    <w:rsid w:val="00C421E1"/>
    <w:rsid w:val="00C74437"/>
    <w:rsid w:val="00C84165"/>
    <w:rsid w:val="00C933F1"/>
    <w:rsid w:val="00CD6557"/>
    <w:rsid w:val="00CE0475"/>
    <w:rsid w:val="00D06614"/>
    <w:rsid w:val="00D10FE3"/>
    <w:rsid w:val="00D14AD6"/>
    <w:rsid w:val="00D31AAD"/>
    <w:rsid w:val="00D33A7F"/>
    <w:rsid w:val="00D42359"/>
    <w:rsid w:val="00D66BBD"/>
    <w:rsid w:val="00D97A63"/>
    <w:rsid w:val="00D97EE6"/>
    <w:rsid w:val="00DB3FDE"/>
    <w:rsid w:val="00DB6871"/>
    <w:rsid w:val="00DC47E1"/>
    <w:rsid w:val="00DD1E98"/>
    <w:rsid w:val="00DE7512"/>
    <w:rsid w:val="00DF6E6B"/>
    <w:rsid w:val="00DF797A"/>
    <w:rsid w:val="00E2406A"/>
    <w:rsid w:val="00E83BD4"/>
    <w:rsid w:val="00E92B4F"/>
    <w:rsid w:val="00E94F8B"/>
    <w:rsid w:val="00EA065E"/>
    <w:rsid w:val="00EA342E"/>
    <w:rsid w:val="00ED4082"/>
    <w:rsid w:val="00EE5151"/>
    <w:rsid w:val="00F02091"/>
    <w:rsid w:val="00F30A39"/>
    <w:rsid w:val="00F43C74"/>
    <w:rsid w:val="00F6709E"/>
    <w:rsid w:val="00FA000F"/>
    <w:rsid w:val="00FB2B92"/>
    <w:rsid w:val="00FF38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321CE4"/>
  <w15:chartTrackingRefBased/>
  <w15:docId w15:val="{5BFD1C5C-D475-4F27-A48B-17246452B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5EC9"/>
    <w:rPr>
      <w:rFonts w:ascii="Tahoma" w:hAnsi="Tahoma"/>
      <w:sz w:val="24"/>
      <w:szCs w:val="24"/>
      <w:lang w:eastAsia="en-US"/>
    </w:rPr>
  </w:style>
  <w:style w:type="paragraph" w:styleId="Heading1">
    <w:name w:val="heading 1"/>
    <w:basedOn w:val="Normal"/>
    <w:next w:val="Normal"/>
    <w:qFormat/>
    <w:pPr>
      <w:keepNext/>
      <w:spacing w:before="240" w:after="60"/>
      <w:jc w:val="center"/>
      <w:outlineLvl w:val="0"/>
    </w:pPr>
    <w:rPr>
      <w:rFonts w:cs="Arial"/>
      <w:b/>
      <w:bCs/>
      <w:caps/>
      <w:kern w:val="32"/>
      <w:szCs w:val="32"/>
      <w:u w:val="thick"/>
    </w:rPr>
  </w:style>
  <w:style w:type="paragraph" w:styleId="Heading2">
    <w:name w:val="heading 2"/>
    <w:basedOn w:val="Normal"/>
    <w:next w:val="Normal"/>
    <w:qFormat/>
    <w:pPr>
      <w:keepNext/>
      <w:spacing w:before="240" w:after="60"/>
      <w:outlineLvl w:val="1"/>
    </w:pPr>
    <w:rPr>
      <w:rFonts w:cs="Arial"/>
      <w:b/>
      <w:bCs/>
      <w:iCs/>
      <w:caps/>
      <w:szCs w:val="28"/>
    </w:rPr>
  </w:style>
  <w:style w:type="paragraph" w:styleId="Heading3">
    <w:name w:val="heading 3"/>
    <w:basedOn w:val="Normal"/>
    <w:next w:val="Normal"/>
    <w:qFormat/>
    <w:pPr>
      <w:keepNext/>
      <w:spacing w:before="240" w:after="60"/>
      <w:outlineLvl w:val="2"/>
    </w:pPr>
    <w:rPr>
      <w:rFonts w:cs="Arial"/>
      <w:b/>
      <w:bCs/>
      <w:smallCaps/>
      <w:szCs w:val="26"/>
    </w:rPr>
  </w:style>
  <w:style w:type="paragraph" w:styleId="Heading4">
    <w:name w:val="heading 4"/>
    <w:basedOn w:val="Normal"/>
    <w:next w:val="Normal"/>
    <w:qFormat/>
    <w:pPr>
      <w:keepNext/>
      <w:spacing w:before="240" w:after="60"/>
      <w:outlineLvl w:val="3"/>
    </w:pPr>
    <w:rPr>
      <w:b/>
      <w:bCs/>
      <w:i/>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rFonts w:ascii="Times New Roman" w:hAnsi="Times New Roman"/>
      <w:b/>
      <w:bCs/>
      <w:sz w:val="22"/>
      <w:szCs w:val="22"/>
    </w:rPr>
  </w:style>
  <w:style w:type="paragraph" w:styleId="Heading7">
    <w:name w:val="heading 7"/>
    <w:basedOn w:val="Normal"/>
    <w:next w:val="Normal"/>
    <w:qFormat/>
    <w:pPr>
      <w:spacing w:before="240" w:after="60"/>
      <w:outlineLvl w:val="6"/>
    </w:pPr>
    <w:rPr>
      <w:rFonts w:ascii="Times New Roman" w:hAnsi="Times New Roman"/>
    </w:rPr>
  </w:style>
  <w:style w:type="paragraph" w:styleId="Heading8">
    <w:name w:val="heading 8"/>
    <w:basedOn w:val="Normal"/>
    <w:next w:val="Normal"/>
    <w:qFormat/>
    <w:pPr>
      <w:spacing w:before="240" w:after="60"/>
      <w:outlineLvl w:val="7"/>
    </w:pPr>
    <w:rPr>
      <w:rFonts w:ascii="Times New Roman" w:hAnsi="Times New Roman"/>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customStyle="1" w:styleId="FPMredflyer">
    <w:name w:val="FPM red flyer"/>
    <w:basedOn w:val="Normal"/>
    <w:pPr>
      <w:jc w:val="center"/>
    </w:pPr>
    <w:rPr>
      <w:rFonts w:cs="Tahoma"/>
      <w:b/>
      <w:bCs/>
      <w:color w:val="FF0000"/>
    </w:rPr>
  </w:style>
  <w:style w:type="paragraph" w:customStyle="1" w:styleId="FPMNumber">
    <w:name w:val="FPM Number"/>
    <w:basedOn w:val="FPMBullet"/>
    <w:pPr>
      <w:numPr>
        <w:numId w:val="8"/>
      </w:numPr>
    </w:pPr>
  </w:style>
  <w:style w:type="paragraph" w:customStyle="1" w:styleId="FPMBullet">
    <w:name w:val="FPM Bullet"/>
    <w:basedOn w:val="Normal"/>
    <w:pPr>
      <w:numPr>
        <w:numId w:val="1"/>
      </w:numPr>
    </w:pPr>
  </w:style>
  <w:style w:type="paragraph" w:styleId="Footer">
    <w:name w:val="footer"/>
    <w:basedOn w:val="Normal"/>
    <w:pPr>
      <w:tabs>
        <w:tab w:val="center" w:pos="4153"/>
        <w:tab w:val="right" w:pos="8306"/>
      </w:tabs>
    </w:pPr>
  </w:style>
  <w:style w:type="character" w:styleId="Hyperlink">
    <w:name w:val="Hyperlink"/>
    <w:rPr>
      <w:rFonts w:ascii="Arial" w:hAnsi="Arial"/>
      <w:color w:val="3366FF"/>
      <w:sz w:val="24"/>
      <w:szCs w:val="24"/>
      <w:u w:val="none"/>
    </w:rPr>
  </w:style>
  <w:style w:type="paragraph" w:styleId="BodyText3">
    <w:name w:val="Body Text 3"/>
    <w:basedOn w:val="Normal"/>
    <w:rsid w:val="001B18D9"/>
    <w:pPr>
      <w:jc w:val="center"/>
    </w:pPr>
    <w:rPr>
      <w:rFonts w:cs="Tahoma"/>
      <w:b/>
      <w:bCs/>
      <w:color w:val="FF0000"/>
      <w:szCs w:val="22"/>
    </w:rPr>
  </w:style>
  <w:style w:type="table" w:styleId="TableGrid">
    <w:name w:val="Table Grid"/>
    <w:basedOn w:val="TableNormal"/>
    <w:rsid w:val="008F46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7293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nhs.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20and%20Settings\val\Application%20Data\Microsoft\Templates\FPM%20Polic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b196d48-c3c4-4d3a-a87c-198fb71c83fb" xsi:nil="true"/>
    <lcf76f155ced4ddcb4097134ff3c332f xmlns="68c98f83-5565-48cd-99f8-0c61aa716c4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1EA30047FEA8A4BACE48A87B17AEBA8" ma:contentTypeVersion="16" ma:contentTypeDescription="Create a new document." ma:contentTypeScope="" ma:versionID="4a0de4a5e320272eb9c743e7734edab4">
  <xsd:schema xmlns:xsd="http://www.w3.org/2001/XMLSchema" xmlns:xs="http://www.w3.org/2001/XMLSchema" xmlns:p="http://schemas.microsoft.com/office/2006/metadata/properties" xmlns:ns2="68c98f83-5565-48cd-99f8-0c61aa716c4e" xmlns:ns3="4b196d48-c3c4-4d3a-a87c-198fb71c83fb" targetNamespace="http://schemas.microsoft.com/office/2006/metadata/properties" ma:root="true" ma:fieldsID="a83af8c9e13b208a64f52a518b6737b3" ns2:_="" ns3:_="">
    <xsd:import namespace="68c98f83-5565-48cd-99f8-0c61aa716c4e"/>
    <xsd:import namespace="4b196d48-c3c4-4d3a-a87c-198fb71c83f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c98f83-5565-48cd-99f8-0c61aa716c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d35d639-15fd-440f-95bd-7c15c806640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196d48-c3c4-4d3a-a87c-198fb71c83f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ef5480f-940e-4c1c-8e39-d1efb1f39da9}" ma:internalName="TaxCatchAll" ma:showField="CatchAllData" ma:web="4b196d48-c3c4-4d3a-a87c-198fb71c83f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782218-D292-4C46-A24D-DDE94D21ADC1}">
  <ds:schemaRefs>
    <ds:schemaRef ds:uri="http://schemas.microsoft.com/sharepoint/v3/contenttype/forms"/>
  </ds:schemaRefs>
</ds:datastoreItem>
</file>

<file path=customXml/itemProps2.xml><?xml version="1.0" encoding="utf-8"?>
<ds:datastoreItem xmlns:ds="http://schemas.openxmlformats.org/officeDocument/2006/customXml" ds:itemID="{A87DA81A-18E7-43AB-A80E-DD67DA134429}">
  <ds:schemaRefs>
    <ds:schemaRef ds:uri="http://schemas.microsoft.com/office/2006/metadata/properties"/>
    <ds:schemaRef ds:uri="http://schemas.microsoft.com/office/infopath/2007/PartnerControls"/>
    <ds:schemaRef ds:uri="594a9302-cb40-4ea2-b49d-3547dabd3d76"/>
    <ds:schemaRef ds:uri="eeadc141-380f-4fed-986d-05cc4ec2f7cc"/>
  </ds:schemaRefs>
</ds:datastoreItem>
</file>

<file path=customXml/itemProps3.xml><?xml version="1.0" encoding="utf-8"?>
<ds:datastoreItem xmlns:ds="http://schemas.openxmlformats.org/officeDocument/2006/customXml" ds:itemID="{0A014A89-5AB0-4077-901C-D7B493A5C64C}"/>
</file>

<file path=docProps/app.xml><?xml version="1.0" encoding="utf-8"?>
<Properties xmlns="http://schemas.openxmlformats.org/officeDocument/2006/extended-properties" xmlns:vt="http://schemas.openxmlformats.org/officeDocument/2006/docPropsVTypes">
  <Template>FPM Policy</Template>
  <TotalTime>0</TotalTime>
  <Pages>4</Pages>
  <Words>1098</Words>
  <Characters>6264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Downloadable draft ©</vt:lpstr>
    </vt:vector>
  </TitlesOfParts>
  <Manager>Wessex LMCs</Manager>
  <Company>First Practice Management</Company>
  <LinksUpToDate>false</LinksUpToDate>
  <CharactersWithSpaces>7348</CharactersWithSpaces>
  <SharedDoc>false</SharedDoc>
  <HLinks>
    <vt:vector size="6" baseType="variant">
      <vt:variant>
        <vt:i4>7078013</vt:i4>
      </vt:variant>
      <vt:variant>
        <vt:i4>0</vt:i4>
      </vt:variant>
      <vt:variant>
        <vt:i4>0</vt:i4>
      </vt:variant>
      <vt:variant>
        <vt:i4>5</vt:i4>
      </vt:variant>
      <vt:variant>
        <vt:lpwstr>http://www.nhs.uk/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Partner</dc:title>
  <dc:subject/>
  <dc:creator>Jayne Tabor</dc:creator>
  <cp:keywords/>
  <dc:description>Copyright First Practice Management, a division of SRCL Ltd.</dc:description>
  <cp:lastModifiedBy>Helene Clark</cp:lastModifiedBy>
  <cp:revision>2</cp:revision>
  <cp:lastPrinted>2011-06-08T15:01:00Z</cp:lastPrinted>
  <dcterms:created xsi:type="dcterms:W3CDTF">2023-03-23T16:58:00Z</dcterms:created>
  <dcterms:modified xsi:type="dcterms:W3CDTF">2023-03-23T16:58:00Z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FPM</vt:lpwstr>
  </property>
  <property fmtid="{D5CDD505-2E9C-101B-9397-08002B2CF9AE}" pid="3" name="ContentTypeId">
    <vt:lpwstr>0x010100E1EA30047FEA8A4BACE48A87B17AEBA8</vt:lpwstr>
  </property>
  <property fmtid="{D5CDD505-2E9C-101B-9397-08002B2CF9AE}" pid="4" name="MediaServiceImageTags">
    <vt:lpwstr/>
  </property>
</Properties>
</file>